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03C5E" w:rsidRPr="00103C5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103C5E" w:rsidRPr="00103C5E">
        <w:rPr>
          <w:b/>
          <w:sz w:val="28"/>
          <w:szCs w:val="28"/>
        </w:rPr>
        <w:t>_</w:t>
      </w:r>
      <w:r w:rsidR="00103C5E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103C5E">
        <w:rPr>
          <w:b/>
          <w:sz w:val="28"/>
          <w:szCs w:val="28"/>
          <w:lang w:val="en-US"/>
        </w:rPr>
        <w:t>_______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1</w:t>
      </w:r>
      <w:r w:rsidR="0055084A">
        <w:rPr>
          <w:sz w:val="28"/>
          <w:szCs w:val="28"/>
        </w:rPr>
        <w:t>4</w:t>
      </w:r>
      <w:r w:rsidR="00394014">
        <w:rPr>
          <w:sz w:val="28"/>
          <w:szCs w:val="28"/>
        </w:rPr>
        <w:t xml:space="preserve">.05.2020 № </w:t>
      </w:r>
      <w:r w:rsidR="0055084A">
        <w:rPr>
          <w:sz w:val="28"/>
          <w:szCs w:val="28"/>
        </w:rPr>
        <w:t>60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-19), а также природных пожаров,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90FD4" w:rsidRDefault="00890FD4" w:rsidP="00890FD4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>
        <w:rPr>
          <w:sz w:val="28"/>
          <w:szCs w:val="28"/>
        </w:rPr>
        <w:t>, от 12.05.2020 № 00257</w:t>
      </w:r>
      <w:r w:rsidR="0084755C">
        <w:rPr>
          <w:sz w:val="28"/>
          <w:szCs w:val="28"/>
        </w:rPr>
        <w:t>, 13.05.2020 № 00258</w:t>
      </w:r>
      <w:r>
        <w:rPr>
          <w:sz w:val="28"/>
          <w:szCs w:val="28"/>
        </w:rPr>
        <w:t>) следующие изменения:</w:t>
      </w:r>
    </w:p>
    <w:p w:rsidR="00C72243" w:rsidRPr="00C72243" w:rsidRDefault="00C72243" w:rsidP="00AC3D7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– 21</w:t>
      </w:r>
      <w:r w:rsidRPr="00C72243">
        <w:rPr>
          <w:sz w:val="28"/>
          <w:szCs w:val="28"/>
        </w:rPr>
        <w:t xml:space="preserve"> изложить в следующей редакции:</w:t>
      </w:r>
    </w:p>
    <w:p w:rsidR="00394014" w:rsidRDefault="00394014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.1. П</w:t>
      </w:r>
      <w:r w:rsidR="00394014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394014">
        <w:rPr>
          <w:sz w:val="28"/>
          <w:szCs w:val="28"/>
        </w:rPr>
        <w:t>, публичных</w:t>
      </w:r>
      <w:r w:rsidR="00394014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</w:t>
      </w:r>
      <w:r w:rsidR="00394014" w:rsidRPr="00F8517A">
        <w:rPr>
          <w:sz w:val="28"/>
          <w:szCs w:val="28"/>
        </w:rPr>
        <w:t>том числе в парках культуры и отдыха</w:t>
      </w:r>
      <w:r w:rsidR="00394014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394014">
        <w:rPr>
          <w:sz w:val="28"/>
          <w:szCs w:val="28"/>
        </w:rPr>
        <w:t>тах массового посещения граждан.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 xml:space="preserve">.2. </w:t>
      </w:r>
      <w:r w:rsidR="0084755C">
        <w:rPr>
          <w:sz w:val="28"/>
          <w:szCs w:val="28"/>
        </w:rPr>
        <w:t>П</w:t>
      </w:r>
      <w:r w:rsidR="0084755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84755C">
        <w:rPr>
          <w:sz w:val="28"/>
          <w:szCs w:val="28"/>
        </w:rPr>
        <w:t xml:space="preserve"> </w:t>
      </w:r>
      <w:r w:rsidR="0084755C" w:rsidRPr="00423532">
        <w:rPr>
          <w:sz w:val="28"/>
          <w:szCs w:val="28"/>
        </w:rPr>
        <w:t xml:space="preserve">мероприятий (оказания услуг), </w:t>
      </w:r>
      <w:r w:rsidR="0084755C">
        <w:rPr>
          <w:sz w:val="28"/>
          <w:szCs w:val="28"/>
        </w:rPr>
        <w:t xml:space="preserve">указанных в подпункте 3.1 настоящего пункта, </w:t>
      </w:r>
      <w:r w:rsidR="0084755C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84755C">
        <w:rPr>
          <w:sz w:val="28"/>
          <w:szCs w:val="28"/>
        </w:rPr>
        <w:t xml:space="preserve">алов), детских игровых </w:t>
      </w:r>
      <w:r w:rsidR="0084755C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84755C" w:rsidRPr="0084755C">
        <w:rPr>
          <w:sz w:val="28"/>
          <w:szCs w:val="28"/>
        </w:rPr>
        <w:t>По 01.06.2020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.4.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394014" w:rsidP="0084755C">
      <w:pPr>
        <w:tabs>
          <w:tab w:val="left" w:pos="709"/>
        </w:tabs>
        <w:jc w:val="both"/>
        <w:rPr>
          <w:sz w:val="28"/>
          <w:szCs w:val="28"/>
        </w:rPr>
      </w:pPr>
      <w:r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755C">
        <w:rPr>
          <w:rFonts w:ascii="Times New Roman" w:hAnsi="Times New Roman" w:cs="Times New Roman"/>
          <w:sz w:val="28"/>
          <w:szCs w:val="28"/>
        </w:rPr>
        <w:t xml:space="preserve">.5. По 01.06.2020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.6. По 01.06.2020 включительно работу саун, бассейнов.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.7. По 01.06.2020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CA2EF2" w:rsidRPr="00402B8D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01.06.2020 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A2EF2">
        <w:rPr>
          <w:rFonts w:ascii="Times New Roman" w:hAnsi="Times New Roman" w:cs="Times New Roman"/>
          <w:sz w:val="28"/>
          <w:szCs w:val="28"/>
        </w:rPr>
        <w:t>муниципальных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 и иных услуг в помещениях органов </w:t>
      </w:r>
      <w:r w:rsidR="00CA2EF2">
        <w:rPr>
          <w:rFonts w:ascii="Times New Roman" w:hAnsi="Times New Roman" w:cs="Times New Roman"/>
          <w:sz w:val="28"/>
          <w:szCs w:val="28"/>
        </w:rPr>
        <w:t>муниципальной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CA2EF2" w:rsidRPr="002C20C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и обл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</w:t>
      </w:r>
      <w:r w:rsidR="00CA2EF2">
        <w:rPr>
          <w:rFonts w:ascii="Times New Roman" w:hAnsi="Times New Roman" w:cs="Times New Roman"/>
          <w:sz w:val="28"/>
          <w:szCs w:val="28"/>
        </w:rPr>
        <w:t>муниципальные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 и иные услуги, предоставление которых возможно в электронном виде, предоставляются исключительно в электронном виде.</w:t>
      </w:r>
    </w:p>
    <w:p w:rsidR="00CA2EF2" w:rsidRPr="002C20CE" w:rsidRDefault="00CA2EF2" w:rsidP="00CA2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8D">
        <w:rPr>
          <w:rFonts w:ascii="Times New Roman" w:hAnsi="Times New Roman" w:cs="Times New Roman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        2020 года, 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учреждения.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B63A46">
        <w:rPr>
          <w:rFonts w:ascii="Times New Roman" w:hAnsi="Times New Roman" w:cs="Times New Roman"/>
          <w:sz w:val="28"/>
          <w:szCs w:val="28"/>
        </w:rPr>
        <w:t>9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</w:t>
      </w:r>
      <w:r>
        <w:rPr>
          <w:sz w:val="28"/>
          <w:szCs w:val="28"/>
        </w:rPr>
        <w:lastRenderedPageBreak/>
        <w:t>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а именно: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394014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394014">
        <w:rPr>
          <w:sz w:val="28"/>
          <w:szCs w:val="28"/>
        </w:rPr>
        <w:t xml:space="preserve"> иными лицами и время его нахождения на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Обеспечить оперативное убытие водителя транспортного средства с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>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1B78BD" w:rsidRPr="00510BCC" w:rsidRDefault="001B78BD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0BCC">
        <w:rPr>
          <w:sz w:val="28"/>
          <w:szCs w:val="28"/>
        </w:rPr>
        <w:t>. Обязать: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0BC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Постановлением</w:t>
      </w:r>
      <w:r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C329E1">
        <w:rPr>
          <w:sz w:val="28"/>
          <w:szCs w:val="28"/>
        </w:rPr>
        <w:t>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B51F4A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329E1">
        <w:rPr>
          <w:sz w:val="28"/>
          <w:szCs w:val="28"/>
        </w:rPr>
        <w:t xml:space="preserve">. Ограничения, установленные пунктом </w:t>
      </w:r>
      <w:r>
        <w:rPr>
          <w:sz w:val="28"/>
          <w:szCs w:val="28"/>
        </w:rPr>
        <w:t>9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51F4A">
        <w:rPr>
          <w:rFonts w:ascii="Times New Roman" w:hAnsi="Times New Roman"/>
          <w:sz w:val="28"/>
          <w:szCs w:val="28"/>
        </w:rPr>
        <w:t>1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>, по 30.05.2020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11.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Pr="00411F34" w:rsidRDefault="00411F34" w:rsidP="00D031D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394014" w:rsidRPr="00411F34">
        <w:rPr>
          <w:rFonts w:ascii="Times New Roman" w:hAnsi="Times New Roman"/>
          <w:sz w:val="28"/>
          <w:szCs w:val="28"/>
        </w:rPr>
        <w:t>. Организовать по 30.05.2020 включительно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394014" w:rsidRDefault="00411F34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394014" w:rsidRPr="00971CCA">
        <w:rPr>
          <w:color w:val="000000"/>
          <w:sz w:val="28"/>
          <w:szCs w:val="28"/>
        </w:rPr>
        <w:t>по 30.05.2020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D85465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94014">
        <w:rPr>
          <w:sz w:val="28"/>
          <w:szCs w:val="28"/>
        </w:rPr>
        <w:t xml:space="preserve"> </w:t>
      </w:r>
      <w:r w:rsidR="00B30981" w:rsidRPr="00411F34">
        <w:rPr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D85465">
        <w:rPr>
          <w:sz w:val="28"/>
          <w:szCs w:val="28"/>
        </w:rPr>
        <w:t>:</w:t>
      </w:r>
    </w:p>
    <w:p w:rsidR="00411F34" w:rsidRDefault="00D85465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B30981" w:rsidRPr="00411F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1F34">
        <w:rPr>
          <w:sz w:val="28"/>
          <w:szCs w:val="28"/>
        </w:rPr>
        <w:t>беспечить за апрель</w:t>
      </w:r>
      <w:r w:rsidR="00411F34" w:rsidRPr="006661F6">
        <w:rPr>
          <w:sz w:val="28"/>
          <w:szCs w:val="28"/>
        </w:rPr>
        <w:t xml:space="preserve">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411F34" w:rsidRPr="006661F6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85465">
        <w:rPr>
          <w:sz w:val="28"/>
          <w:szCs w:val="28"/>
        </w:rPr>
        <w:t>2</w:t>
      </w:r>
      <w:r w:rsidR="00411F34">
        <w:rPr>
          <w:sz w:val="28"/>
          <w:szCs w:val="28"/>
        </w:rPr>
        <w:t xml:space="preserve">. Обеспечить за май 2020 года единовременное предоставление продуктовых наборов </w:t>
      </w:r>
      <w:r w:rsidR="00411F34">
        <w:rPr>
          <w:rFonts w:eastAsia="Calibri"/>
          <w:sz w:val="28"/>
          <w:szCs w:val="28"/>
          <w:lang w:eastAsia="en-US"/>
        </w:rPr>
        <w:t>обучающ</w:t>
      </w:r>
      <w:r w:rsidR="00D031DA">
        <w:rPr>
          <w:rFonts w:eastAsia="Calibri"/>
          <w:sz w:val="28"/>
          <w:szCs w:val="28"/>
          <w:lang w:eastAsia="en-US"/>
        </w:rPr>
        <w:t>имся, указанным в подпункте 12</w:t>
      </w:r>
      <w:r w:rsidR="00411F34">
        <w:rPr>
          <w:rFonts w:eastAsia="Calibri"/>
          <w:sz w:val="28"/>
          <w:szCs w:val="28"/>
          <w:lang w:eastAsia="en-US"/>
        </w:rPr>
        <w:t xml:space="preserve"> настоящего постановления, из расчета цены продуктового набора не ниже стоимости продуктового набора за апрель 2020 года.   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394014" w:rsidRPr="00971CCA">
        <w:rPr>
          <w:sz w:val="28"/>
          <w:szCs w:val="28"/>
        </w:rPr>
        <w:t>30.05.2020</w:t>
      </w:r>
      <w:r w:rsidR="00394014" w:rsidRPr="00F671DA">
        <w:rPr>
          <w:sz w:val="28"/>
          <w:szCs w:val="28"/>
        </w:rPr>
        <w:t> 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CB28E9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Рекомендовать исполняющему обязанности Главного врача ОГБУЗ «Кардымовская ЦРБ»  (Ежковой Т.Г.):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Обеспечить для граждан, указанных в пунктах </w:t>
      </w:r>
      <w:r w:rsidR="00B30981">
        <w:rPr>
          <w:sz w:val="28"/>
          <w:szCs w:val="28"/>
        </w:rPr>
        <w:t>4 и 5</w:t>
      </w:r>
      <w:r>
        <w:rPr>
          <w:sz w:val="28"/>
          <w:szCs w:val="28"/>
        </w:rPr>
        <w:t xml:space="preserve"> настоящего постановления,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5540DF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>
        <w:rPr>
          <w:sz w:val="28"/>
          <w:szCs w:val="28"/>
          <w:shd w:val="clear" w:color="auto" w:fill="FFFFFF"/>
          <w:lang w:val="en-US"/>
        </w:rPr>
        <w:t>COVID</w:t>
      </w:r>
      <w:r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271F01" w:rsidRPr="00F03199" w:rsidRDefault="00271F01" w:rsidP="00271F0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16.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подведомственные организации в период по 30.0</w:t>
      </w:r>
      <w:r>
        <w:rPr>
          <w:sz w:val="28"/>
          <w:szCs w:val="28"/>
        </w:rPr>
        <w:t>5</w:t>
      </w:r>
      <w:r w:rsidRPr="00F03199">
        <w:rPr>
          <w:sz w:val="28"/>
          <w:szCs w:val="28"/>
        </w:rPr>
        <w:t>.2020 включительно.</w:t>
      </w:r>
    </w:p>
    <w:p w:rsidR="00A45389" w:rsidRPr="00A45389" w:rsidRDefault="00A45389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A45389">
        <w:rPr>
          <w:color w:val="000000" w:themeColor="text1"/>
          <w:sz w:val="28"/>
          <w:szCs w:val="28"/>
        </w:rPr>
        <w:t>1</w:t>
      </w:r>
      <w:r w:rsidR="00271F01">
        <w:rPr>
          <w:color w:val="000000" w:themeColor="text1"/>
          <w:sz w:val="28"/>
          <w:szCs w:val="28"/>
        </w:rPr>
        <w:t>7</w:t>
      </w:r>
      <w:r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Pr="00A45389">
        <w:rPr>
          <w:color w:val="000000" w:themeColor="text1"/>
          <w:sz w:val="28"/>
          <w:szCs w:val="28"/>
          <w:lang w:val="en-US"/>
        </w:rPr>
        <w:t>COVID</w:t>
      </w:r>
      <w:r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1F0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5389"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 w:rsidRPr="00CC56B7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чрезвычайных ситуаций, связанных с природными пожарами, привлечь силы и средства </w:t>
      </w:r>
      <w:r>
        <w:rPr>
          <w:rFonts w:ascii="Times New Roman" w:hAnsi="Times New Roman" w:cs="Times New Roman"/>
          <w:sz w:val="28"/>
          <w:szCs w:val="28"/>
        </w:rPr>
        <w:t xml:space="preserve">Кардымовской РСЧС </w:t>
      </w:r>
      <w:r w:rsidRPr="00CC56B7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1F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C56B7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56B7">
        <w:rPr>
          <w:color w:val="000000"/>
          <w:sz w:val="28"/>
          <w:szCs w:val="28"/>
        </w:rPr>
        <w:t>- ограничение доступа граждан и въезда транспортных средств в лесные</w:t>
      </w:r>
      <w:r w:rsidRPr="0002223E">
        <w:rPr>
          <w:color w:val="000000"/>
          <w:sz w:val="28"/>
          <w:szCs w:val="28"/>
        </w:rPr>
        <w:t xml:space="preserve"> массивы и на земли сельскохозяйственного назначения;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6876D3" w:rsidRDefault="006876D3" w:rsidP="0068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F01">
        <w:rPr>
          <w:sz w:val="28"/>
          <w:szCs w:val="28"/>
        </w:rPr>
        <w:t>9</w:t>
      </w:r>
      <w:r w:rsidRPr="0002223E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Главы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3520">
        <w:rPr>
          <w:sz w:val="28"/>
          <w:szCs w:val="28"/>
        </w:rPr>
        <w:t xml:space="preserve">Д.В. </w:t>
      </w:r>
      <w:r>
        <w:rPr>
          <w:sz w:val="28"/>
          <w:szCs w:val="28"/>
        </w:rPr>
        <w:t>Тарасова</w:t>
      </w:r>
      <w:r w:rsidR="002E3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28E9">
        <w:rPr>
          <w:sz w:val="28"/>
          <w:szCs w:val="28"/>
        </w:rPr>
        <w:t>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F01">
        <w:rPr>
          <w:sz w:val="28"/>
          <w:szCs w:val="28"/>
        </w:rPr>
        <w:t>1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F01">
        <w:rPr>
          <w:sz w:val="28"/>
          <w:szCs w:val="28"/>
        </w:rPr>
        <w:t>2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D1" w:rsidRDefault="00A94FD1">
      <w:r>
        <w:separator/>
      </w:r>
    </w:p>
  </w:endnote>
  <w:endnote w:type="continuationSeparator" w:id="1">
    <w:p w:rsidR="00A94FD1" w:rsidRDefault="00A9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92" w:rsidRPr="000B3192" w:rsidRDefault="000B3192">
    <w:pPr>
      <w:pStyle w:val="aa"/>
      <w:rPr>
        <w:sz w:val="16"/>
      </w:rPr>
    </w:pPr>
    <w:r>
      <w:rPr>
        <w:sz w:val="16"/>
      </w:rPr>
      <w:t>Рег. № 00265  от 18.05.2020, Подписано ЭП: Никитенков Павел Петрович, Глава муниципального образования 18.05.2020 10:55:31,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D1" w:rsidRDefault="00A94FD1">
      <w:r>
        <w:separator/>
      </w:r>
    </w:p>
  </w:footnote>
  <w:footnote w:type="continuationSeparator" w:id="1">
    <w:p w:rsidR="00A94FD1" w:rsidRDefault="00A94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192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4A0F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2DA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4FD1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823"/>
    <w:rsid w:val="00B63A46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roo4</cp:lastModifiedBy>
  <cp:revision>2</cp:revision>
  <cp:lastPrinted>2020-04-13T08:28:00Z</cp:lastPrinted>
  <dcterms:created xsi:type="dcterms:W3CDTF">2020-05-19T12:33:00Z</dcterms:created>
  <dcterms:modified xsi:type="dcterms:W3CDTF">2020-05-19T12:33:00Z</dcterms:modified>
</cp:coreProperties>
</file>