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5F" w:rsidRPr="00CC385F" w:rsidRDefault="00C7701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85F"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СМОЛЕНСКОЙ ОБЛАСТИ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августа 2009 г. № 939-р/</w:t>
      </w:r>
      <w:proofErr w:type="spell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ДОГОВОРА О СОТРУДНИЧЕСТВЕ В СФЕРЕ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ОБРАЗОВАТЕЛЬНОЙ, СОЦИАЛЬНОЙ И КУЛЬТУРНО-ПРОСВЕТИТЕЛЬСКОЙ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МЕЖДУ АДМИНИСТРАЦИЕЙ СМОЛЕНСКОЙ ОБЛАСТИ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СМОЛЕНСКОЙ ЕПАРХИЕЙ РУССКОЙ ПРАВОСЛАВНОЙ ЦЕРКВИ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к подписанию проект договора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епархией Русской Православной Церкви (прилагается).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С.В.АНТУФЬЕВ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05.08.2009 № 939-р/</w:t>
      </w:r>
      <w:proofErr w:type="spell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СОТРУДНИЧЕСТВЕ В СФЕРЕ ОБРАЗОВАТЕЛЬНОЙ, СОЦИАЛЬНОЙ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КУЛЬТУРНО-ПРОСВЕТИТЕЛЬСКОЙ ДЕЯТЕЛЬНОСТИ </w:t>
      </w:r>
      <w:proofErr w:type="gram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СМОЛЕНСКОЙ ОБЛАСТИ И СМОЛЕНСКОЙ ЕПАРХИЕЙ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ПРАВОСЛАВНОЙ ЦЕРКВИ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75"/>
        <w:gridCol w:w="2575"/>
      </w:tblGrid>
      <w:tr w:rsidR="00CC385F" w:rsidRPr="00CC385F" w:rsidTr="00CC385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Смоленск</w:t>
            </w:r>
          </w:p>
        </w:tc>
        <w:tc>
          <w:tcPr>
            <w:tcW w:w="2500" w:type="pct"/>
            <w:vAlign w:val="center"/>
            <w:hideMark/>
          </w:tcPr>
          <w:p w:rsidR="00CC385F" w:rsidRPr="00CC385F" w:rsidRDefault="00CC385F" w:rsidP="00CC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 __________ 2009 г.</w:t>
            </w:r>
          </w:p>
        </w:tc>
      </w:tr>
    </w:tbl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Смоленской области (далее также - Администрация) в лице Губернатора Смоленской области </w:t>
      </w:r>
      <w:proofErr w:type="spell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Антуфьева</w:t>
      </w:r>
      <w:proofErr w:type="spellEnd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Владимировича, действующего на основании Устава Смоленской области, и Смоленская епархия Русской Православной Церкви (далее - Епархия) в лице епископа Смоленского и Вяземского </w:t>
      </w:r>
      <w:proofErr w:type="spell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Феофилакта</w:t>
      </w:r>
      <w:proofErr w:type="spellEnd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именуемые стороны, основываясь на принципах обеспечения свободы совести и свободы вероисповедания, признания особой роли православия в истории России, становлении и развитии ее духовности и</w:t>
      </w:r>
      <w:proofErr w:type="gramEnd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сотрудничества органов исполнительной власти Смоленской области и органов местного самоуправления муниципальных образований Смоленской области с Русской Православной Церковью в сфере образовательной, культурно-просветительской, социальной деятельности и благотворительности, заключили настоящий договор о сотрудничестве.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ПРЕДМЕТ ДОГОВОРА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договора является сотрудничество сторон в области образования, духовно-нравственного воспитания детей и молодежи, формирования высоких моральных ценностей, взаимодействия в учебно-методических вопросах, анализа и обобщения опыта совместной работы по духовно-нравственному воспитанию, а также обеспечения правовых основ образовательной, социальной, благотворительной (добровольческой) и культурно-просветительской деятельности в Смоленской области.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 И ОСНОВНЫЕ НАПРАВЛЕНИЯ СОТРУДНИЧЕСТВА СТОРОН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настоящего договора является формирование и развитие региональной системы духовно-нравственного воспитания детей и молодежи в традициях православной культуры.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цели стороны в соответствии с федеральным и областным законодательством осуществляют сотрудничество по следующим направлениям: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и молодежи целостного мировоззрения, представления о православной культуре как о важнейшей составляющей российской и мировой культуры;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охвата детей и молодежи духовно-просветительской и гражданско-патриотической деятельностью;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программ, направленных на развитие духовно-нравственного воспитания и образования, на территории Смоленской области;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и методов работы по приобщению детей и молодежи к духовному и культурному наследию России и Смоленской области;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правовых и экономических гарантий развития духовно-нравственного образования и воспитания в областных государственных образовательных учреждениях, областных государственных учреждениях социального обслуживания, а также в муниципальных и негосударственных образовательных учреждениях, расположенных на территории Смоленской области;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и деятельности координационных и совещательных органов, проведении мероприятий с участием представителей органов исполнительной власти Смоленской области и органов местного самоуправления муниципальных образований Смоленской области, научной, педагогической общественности и родителей по вопросам обучения и воспитания, духовно-нравственного просвещения, защиты традиционных семейных ценностей, профилактики среди детей и молодежи социальных отклонений (наркомании, алкоголизма, преступности, экстремистских проявлений, бродяжничества и т.п.);</w:t>
      </w:r>
      <w:proofErr w:type="gramEnd"/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возрождению, сохранению и развитию лучших традиций семейной культуры, приобщение детей и молодежи к ее духовным ценностям;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пресечению деятельности религиозных объединений, направленных на причинение вреда физическому, нравственному и духовному здоровью детей и молодежи;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подготовке персонала сестер милосердия для оказания ими медико-социальной помощи </w:t>
      </w:r>
      <w:proofErr w:type="gram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в сфере развития туризма в Смоленской области;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в организации паломничества с целью популяризации духовного наследия России и Смоленской области;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в сфере благотворительности (добровольчества) и милосердия.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ВЗАИМНЫЕ ОБЯЗАТЕЛЬСТВА СТОРОН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координации совместной деятельности Администрации и Епархии создан Координационный совет при Администрации Смоленской области по развитию системы </w:t>
      </w: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духовно-нравственного воспитания (далее - Координационный совет). Координационный совет действует на основании Положения о Координационном совете, утвержденного распоряжением Администрации Смоленской области от 26.05.2003 № 225-р/</w:t>
      </w:r>
      <w:proofErr w:type="spell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участвуют в разработке, издании и приобретении учебных и учебно-методических пособий по учебным предметам, факультативным курсам православной направленности и в организации внеурочной воспитательной деятельности детей и молодежи духовно-нравственного и патриотического направления.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ОБЯЗАТЕЛЬСТВА АДМИНИСТРАЦИИ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настоящего договора Администрация в соответствии с федеральным и областным законодательством: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проведение мониторинга запроса граждан на изучение их детьми учебных предметов по православной культуре и культуре других религий, составляющих неотъемлемую часть исторического наследия народов России, в областных государственных образовательных учреждениях и муниципальных образовательных учреждениях, расположенных на территории Смоленской области;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изучению в рамках реализации примерных основных образовательных программ учебных предметов "История православной культуры земли Смоленской" и "Азбука Смоленского края" в областных государственных общеобразовательных учреждениях и муниципальных общеобразовательных учреждениях, расположенных на территории Смоленской области, для приобщения обучающихся к культурным и национально значимым ценностям;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введению на ступенях начального общего, основного общего, среднего (полного) общего образования во всех областных государственных общеобразовательных учреждениях и муниципальных общеобразовательных учреждениях, расположенных на территории Смоленской области, областных специальных (коррекционных) образовательных учреждениях для обучающихся и воспитанников с ограниченными возможностями здоровья факультативных курсов и кружков этнокультурной, конфессиональной (православной) направленности, в том числе "Основы православной культуры", для духовно-нравственного образования и воспитания обучающихся</w:t>
      </w:r>
      <w:proofErr w:type="gramEnd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введению в областных государственных дошкольных образовательных учреждениях и муниципальных дошкольных образовательных учреждениях, расположенных на территории Смоленской области, кружков этнокультурной, конфессиональной (православной) направленности для духовно-нравственного просвещения воспитанников;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введению в областных государственных учреждениях дополнительного образования детей и муниципальных учреждениях дополнительного образования детей, расположенных на территории Смоленской области, кружков и факультативов этнокультурной, конфессиональной (православной) направленности;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разработке программно-методических материалов и организации духовно-нравственного и патриотического воспитания обучающихся во внеурочной воспитательной деятельности;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созданию возможностей для изучения в детских музыкальных школах, детских художественных школах, школах искусств соответствующих образовательных программ духовной направленности;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в расширении количества кафедр православной культуры в областных государственных библиотеках и библиотеках муниципальных образований Смоленской области;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сотрудничает с образовательными учреждениями начального, среднего и высшего профессионального образования, расположенными на территории Смоленской области, </w:t>
      </w: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вопросам введения в образовательные программы факультативных и элективных курсов по широкому спектру духовно-нравственной, историко-культурной и религиозно-философской традиции православия;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освещению в средствах массовой информации мероприятий по духовно-нравственному воспитанию детей и молодежи;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оказывает поддержку негосударственным общеобразовательным учреждениям, зарегистрированным и осуществляющим деятельность на территории Смоленской области, имеющим лицензию на </w:t>
      </w:r>
      <w:proofErr w:type="gram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реализующим основные общеобразовательные программы, в порядке, установленном областным законодательством;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введению в областных государственных учреждениях социального обслуживания кружков этнокультурной, конфессиональной (православной) направленности для духовно-нравственного воспитания детей и подростков;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 пределах полномочий, определенных федеральным и областным законодательством, передачу воспитанников детских домов в негосударственное образовательное учреждение для детей-сирот и детей, оставшихся без попечения родителей, "Православный детский дом", учредителем которого является Епархия;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приглашает представителей Епархии в состав координационных и совещательных органов по вопросам духовно-нравственного образования и воспитания, профилактики среди обучающихся (и молодежи) социальных отклонений, направляет своих представителей для участия в работе аналогичных органов, образованных Епархией;</w:t>
      </w:r>
      <w:proofErr w:type="gramEnd"/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совместно с Епархией программы и проекты в области духовно-нравственного образования и воспитания;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совместно с Епархией конференции, семинары, консультации и "круглые столы" по научным и педагогическим проблемам, а также по проблемам возрождения православных традиций образования и воспитания;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совместно с Епархией в областных государственных библиотеках и библиотеках муниципальных образований Смоленской области книжные выставки из фондов Епархии, иные выставки, экспозиции по православной тематике;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повышение квалификации педагогических работников по образовательным программам "Основы православной культуры", "История православной культуры земли Смоленской", "Азбука Смоленского края" в государственном образовательном учреждении дополнительного профессионального образования (повышения квалификации) специалистов "Смоленский областной институт усовершенствования учителей" и областном государственном образовательном учреждении среднего профессионального образования "Смоленский педагогический колледж", поддерживает подготовку специалистов по специализации "Преподаватель основ православной культуры";</w:t>
      </w:r>
      <w:proofErr w:type="gramEnd"/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сотрудничает с Епархией по вопросам организации детского отдыха, в том числе организации работы детских и молодежных лагерей, туристических баз, паломнических туров;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Епархии, а также православным образовательным учреждениям, расположенным на территории Смоленской области, методическую, консультационную и организационную помощь;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заключению договорных отношений между приходами Епархии и областными государственными общеобразовательными учреждениями, областными специальными (коррекционными) образовательными учреждениями, в том числе для детей-сирот и детей, оставшихся без попечения родителей, а также муниципальными общеобразовательными учреждениями, образовательными учреждениями начального, среднего и высшего профессионального образования, расположенными на территории Смоленской области, с целью взаимодействия в сфере гражданского, патриотического, духовно-нравственного воспитания детей и молодежи;</w:t>
      </w:r>
      <w:proofErr w:type="gramEnd"/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организует подготовку персонала сестер милосердия в областном государственном образовательном медицинском учреждении "Смоленский базовый медицинский колледж";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реализации социальных проектов образовательной, культурной, патриотической направленности.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ОБЯЗАТЕЛЬСТВА ЕПАРХИИ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настоящего договора Епархия: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Администрации, областным государственным общеобразовательным учреждениям, областным государственным учреждениям социального обслуживания, а также муниципальным общеобразовательным учреждениям, расположенным на территории Смоленской области, методическую, консультационную и организационную помощь в образовательной, социальной, благотворительной и культурно-просветительской деятельности;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содействие сотрудничеству образовательных учреждений профессионального религиозного образования с государственными и муниципальными образовательными учреждениями, расположенными на территории Смоленской области, по вопросам православия, научно-образовательной деятельности, возрождения отечественных традиций духовно-нравственного образования и воспитания, подготовки педагогических кадров;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содействие в направлении на курсы повышения квалификации педагогических работников областных государственных общеобразовательных учреждений и муниципальных общеобразовательных учреждений, расположенных на территории Смоленской области, преподающих учебные предметы и факультативные курсы православной направленности;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совместно с Администрацией в подготовке и проведении областных научно-практических и просветительских конкурсов, конференций и других мероприятий для обучающихся, студентов, педагогических работников, работников социальных учреждений, учреждений здравоохранения и культуры по духовно-нравственному и патриотическому воспитанию, областного фестиваля школьников "Отечество мое православное", областной предметной олимпиады школьников по основам православной культуры, в том числе на базе монастырей, приходов, образовательных учреждений профессионального религиозного образования</w:t>
      </w:r>
      <w:proofErr w:type="gramEnd"/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приобщения указанных лиц к традициям и ценностям православной культуры;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деятельность приходов Епархии на развитие договорных отношений с областными государственными общеобразовательными учреждениями, областными государственными учреждениями социального обслуживания, а также муниципальными общеобразовательными учреждениями, образовательными учреждениями начального, среднего и высшего профессионального образования, расположенными на территории Смоленской области, с целью взаимодействия по вопросам патриотического и духовно-нравственного воспитания детей и молодежи;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обучает, воспитывает, осуществляет защиту прав воспитанников негосударственного образовательного учреждения для детей-сирот и детей, оставшихся без попечения родителей, "Православный детский дом", учредителем которого является Епархия, в порядке, предусмотренном федеральным и областным законодательством;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помещения, находящиеся в пользовании или собственности Епархии, для организации и проведения научно-практических, образовательных, воспитательных, просветительских и других мероприятий;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поддерживает организацию детского и молодежного отдыха, туризма, а также экскурсионной работы на базе духовно-культурных центров Смоленской области и России;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создает условия для ознакомления с историческими и культурными ценностями, находящимися в ведении Епархии;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комплектовании областных государственных библиотек и библиотек муниципальных образований Смоленской области, а также библиотек областных государственных общеобразовательных учреждений, муниципальных общеобразовательных учреждений, методических центров, расположенных на территории Смоленской области, литературой, наглядными пособиями и материалами по духовно-нравственной тематике;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Администрацией организует участие делегаций Смоленской области в общероссийских мероприятиях по духовно-нравственному образованию и воспитанию детей и молодежи, организуемых Московским Патриархатом Русской Православной Церкви и федеральными органами исполнительной власти.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ОБМЕН ИНФОРМАЦИЕЙ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предоставлять друг другу информацию, необходимую для исполнения настоящего договора, с учетом требований федерального и областного законодательства.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момента его заключения.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прекращается: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одной из сторон от исполнения обязательств по настоящему договору.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действия настоящего договора сторона, по инициативе которой настоящий договор прекращается, обязана за 30 календарных дней до его прекращения письменно уведомить об этом другую сторону.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Разногласия, связанные с исполнением, изменением или толкованием настоящего договора, разрешаются сторонами путем консультаций и переговоров. Изменения и дополнения в настоящий договор вносятся по согласованию сторон, оформляются в письменной форме и являются неотъемлемой частью настоящего договора.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ПОДПИСИ СТОРОН</w:t>
      </w:r>
    </w:p>
    <w:p w:rsidR="00CC385F" w:rsidRPr="00CC385F" w:rsidRDefault="00CC385F" w:rsidP="00CC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85F" w:rsidRPr="00CC385F" w:rsidRDefault="00CC385F" w:rsidP="00CC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8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Губернатор Смоленской области            Епископ Смоленский и Вяземский</w:t>
      </w:r>
    </w:p>
    <w:p w:rsidR="00CC385F" w:rsidRPr="00CC385F" w:rsidRDefault="00CC385F" w:rsidP="00CC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8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 С.В. </w:t>
      </w:r>
      <w:proofErr w:type="spellStart"/>
      <w:r w:rsidRPr="00CC385F">
        <w:rPr>
          <w:rFonts w:ascii="Courier New" w:eastAsia="Times New Roman" w:hAnsi="Courier New" w:cs="Courier New"/>
          <w:sz w:val="20"/>
          <w:szCs w:val="20"/>
          <w:lang w:eastAsia="ru-RU"/>
        </w:rPr>
        <w:t>Антуфьев</w:t>
      </w:r>
      <w:proofErr w:type="spellEnd"/>
      <w:r w:rsidRPr="00CC38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____________________ </w:t>
      </w:r>
      <w:proofErr w:type="spellStart"/>
      <w:r w:rsidRPr="00CC385F">
        <w:rPr>
          <w:rFonts w:ascii="Courier New" w:eastAsia="Times New Roman" w:hAnsi="Courier New" w:cs="Courier New"/>
          <w:sz w:val="20"/>
          <w:szCs w:val="20"/>
          <w:lang w:eastAsia="ru-RU"/>
        </w:rPr>
        <w:t>Феофилакт</w:t>
      </w:r>
      <w:proofErr w:type="spellEnd"/>
    </w:p>
    <w:p w:rsidR="005354E9" w:rsidRDefault="005354E9"/>
    <w:sectPr w:rsidR="005354E9" w:rsidSect="0053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5F"/>
    <w:rsid w:val="00003390"/>
    <w:rsid w:val="00004D66"/>
    <w:rsid w:val="000056B7"/>
    <w:rsid w:val="00016EF3"/>
    <w:rsid w:val="0002300A"/>
    <w:rsid w:val="00031652"/>
    <w:rsid w:val="00040083"/>
    <w:rsid w:val="00042A9D"/>
    <w:rsid w:val="00052AA3"/>
    <w:rsid w:val="00054A7D"/>
    <w:rsid w:val="00063D1C"/>
    <w:rsid w:val="0007288B"/>
    <w:rsid w:val="00084E94"/>
    <w:rsid w:val="0009047F"/>
    <w:rsid w:val="000917DA"/>
    <w:rsid w:val="00093680"/>
    <w:rsid w:val="000A1B64"/>
    <w:rsid w:val="000B113D"/>
    <w:rsid w:val="000B4043"/>
    <w:rsid w:val="000B579C"/>
    <w:rsid w:val="000D460E"/>
    <w:rsid w:val="000D7C61"/>
    <w:rsid w:val="000E2CA9"/>
    <w:rsid w:val="000E6989"/>
    <w:rsid w:val="000F12F9"/>
    <w:rsid w:val="000F27AA"/>
    <w:rsid w:val="000F3D09"/>
    <w:rsid w:val="00100558"/>
    <w:rsid w:val="00106877"/>
    <w:rsid w:val="001128DC"/>
    <w:rsid w:val="001147B5"/>
    <w:rsid w:val="00114B6F"/>
    <w:rsid w:val="00123C5A"/>
    <w:rsid w:val="00127CBD"/>
    <w:rsid w:val="00132DE2"/>
    <w:rsid w:val="001352FA"/>
    <w:rsid w:val="00136B27"/>
    <w:rsid w:val="0014566F"/>
    <w:rsid w:val="00146E96"/>
    <w:rsid w:val="001649C0"/>
    <w:rsid w:val="00175DC3"/>
    <w:rsid w:val="001851E9"/>
    <w:rsid w:val="00195568"/>
    <w:rsid w:val="001A4EE6"/>
    <w:rsid w:val="001B2FB3"/>
    <w:rsid w:val="001B5388"/>
    <w:rsid w:val="001C22B4"/>
    <w:rsid w:val="001C788A"/>
    <w:rsid w:val="001D0326"/>
    <w:rsid w:val="001E12D4"/>
    <w:rsid w:val="001E63CA"/>
    <w:rsid w:val="001F224A"/>
    <w:rsid w:val="001F5957"/>
    <w:rsid w:val="001F7966"/>
    <w:rsid w:val="001F7B98"/>
    <w:rsid w:val="00234CE5"/>
    <w:rsid w:val="00236943"/>
    <w:rsid w:val="00240665"/>
    <w:rsid w:val="00247ACD"/>
    <w:rsid w:val="00252E2C"/>
    <w:rsid w:val="002541ED"/>
    <w:rsid w:val="002678D6"/>
    <w:rsid w:val="00274C33"/>
    <w:rsid w:val="00287E97"/>
    <w:rsid w:val="002A154E"/>
    <w:rsid w:val="002B13EC"/>
    <w:rsid w:val="002B1F66"/>
    <w:rsid w:val="002D1B9B"/>
    <w:rsid w:val="002D3AE2"/>
    <w:rsid w:val="002F3E90"/>
    <w:rsid w:val="0030302A"/>
    <w:rsid w:val="00304FB4"/>
    <w:rsid w:val="0030532C"/>
    <w:rsid w:val="0031651A"/>
    <w:rsid w:val="003313CD"/>
    <w:rsid w:val="00332125"/>
    <w:rsid w:val="00343D77"/>
    <w:rsid w:val="00355AD3"/>
    <w:rsid w:val="00357EED"/>
    <w:rsid w:val="00362645"/>
    <w:rsid w:val="003626D7"/>
    <w:rsid w:val="003634E5"/>
    <w:rsid w:val="003656F9"/>
    <w:rsid w:val="0037074E"/>
    <w:rsid w:val="0038052F"/>
    <w:rsid w:val="003876EA"/>
    <w:rsid w:val="00387789"/>
    <w:rsid w:val="00390B23"/>
    <w:rsid w:val="00390CA0"/>
    <w:rsid w:val="00391C25"/>
    <w:rsid w:val="003A4847"/>
    <w:rsid w:val="003B5093"/>
    <w:rsid w:val="003C08DB"/>
    <w:rsid w:val="003C4801"/>
    <w:rsid w:val="003C6C1D"/>
    <w:rsid w:val="003D5E9C"/>
    <w:rsid w:val="003E04B6"/>
    <w:rsid w:val="003E1710"/>
    <w:rsid w:val="003E4360"/>
    <w:rsid w:val="003E6F49"/>
    <w:rsid w:val="003F1452"/>
    <w:rsid w:val="003F50BA"/>
    <w:rsid w:val="003F630A"/>
    <w:rsid w:val="00402EEE"/>
    <w:rsid w:val="0040482D"/>
    <w:rsid w:val="004071AD"/>
    <w:rsid w:val="00412723"/>
    <w:rsid w:val="004219FF"/>
    <w:rsid w:val="00426C77"/>
    <w:rsid w:val="004277F9"/>
    <w:rsid w:val="004367BA"/>
    <w:rsid w:val="00461D81"/>
    <w:rsid w:val="00464464"/>
    <w:rsid w:val="004656F5"/>
    <w:rsid w:val="00476244"/>
    <w:rsid w:val="004955E2"/>
    <w:rsid w:val="004C6D29"/>
    <w:rsid w:val="004D2D62"/>
    <w:rsid w:val="004D5A7C"/>
    <w:rsid w:val="004E78CF"/>
    <w:rsid w:val="004F11EF"/>
    <w:rsid w:val="004F7B0C"/>
    <w:rsid w:val="00507FF8"/>
    <w:rsid w:val="005111DE"/>
    <w:rsid w:val="00526F54"/>
    <w:rsid w:val="00530CDF"/>
    <w:rsid w:val="0053270B"/>
    <w:rsid w:val="00534CCA"/>
    <w:rsid w:val="005354E9"/>
    <w:rsid w:val="00537FB0"/>
    <w:rsid w:val="00544A21"/>
    <w:rsid w:val="00545DBE"/>
    <w:rsid w:val="00550071"/>
    <w:rsid w:val="00554E58"/>
    <w:rsid w:val="00566406"/>
    <w:rsid w:val="00573D25"/>
    <w:rsid w:val="0057567F"/>
    <w:rsid w:val="00576069"/>
    <w:rsid w:val="005810BB"/>
    <w:rsid w:val="00595030"/>
    <w:rsid w:val="00597502"/>
    <w:rsid w:val="00597CBB"/>
    <w:rsid w:val="005A0363"/>
    <w:rsid w:val="005B2283"/>
    <w:rsid w:val="005B3E7D"/>
    <w:rsid w:val="005C0C28"/>
    <w:rsid w:val="005D0AC3"/>
    <w:rsid w:val="005D0DB9"/>
    <w:rsid w:val="005D7EB5"/>
    <w:rsid w:val="005E14BD"/>
    <w:rsid w:val="005E14DB"/>
    <w:rsid w:val="005E4B21"/>
    <w:rsid w:val="005F0FF3"/>
    <w:rsid w:val="005F3131"/>
    <w:rsid w:val="00600AE9"/>
    <w:rsid w:val="00601C50"/>
    <w:rsid w:val="006021BE"/>
    <w:rsid w:val="00603503"/>
    <w:rsid w:val="00604355"/>
    <w:rsid w:val="00606C99"/>
    <w:rsid w:val="00612D4D"/>
    <w:rsid w:val="006136D9"/>
    <w:rsid w:val="00642177"/>
    <w:rsid w:val="00642F63"/>
    <w:rsid w:val="00646907"/>
    <w:rsid w:val="0068231B"/>
    <w:rsid w:val="00690B35"/>
    <w:rsid w:val="0069566A"/>
    <w:rsid w:val="006B76BC"/>
    <w:rsid w:val="006C480F"/>
    <w:rsid w:val="006C6698"/>
    <w:rsid w:val="006D2148"/>
    <w:rsid w:val="006D3420"/>
    <w:rsid w:val="006D7A39"/>
    <w:rsid w:val="006E5B32"/>
    <w:rsid w:val="006E5FD6"/>
    <w:rsid w:val="006F0625"/>
    <w:rsid w:val="006F1F0F"/>
    <w:rsid w:val="006F3ECB"/>
    <w:rsid w:val="006F7D9E"/>
    <w:rsid w:val="00702D17"/>
    <w:rsid w:val="007053C8"/>
    <w:rsid w:val="007125A2"/>
    <w:rsid w:val="00720A8E"/>
    <w:rsid w:val="00722E97"/>
    <w:rsid w:val="007246D6"/>
    <w:rsid w:val="0072761C"/>
    <w:rsid w:val="00733347"/>
    <w:rsid w:val="0073788D"/>
    <w:rsid w:val="00760649"/>
    <w:rsid w:val="00766D09"/>
    <w:rsid w:val="007767FC"/>
    <w:rsid w:val="007774AC"/>
    <w:rsid w:val="007815F5"/>
    <w:rsid w:val="0078287F"/>
    <w:rsid w:val="007A4C6F"/>
    <w:rsid w:val="007A5CCD"/>
    <w:rsid w:val="007A6DB9"/>
    <w:rsid w:val="007B1AF2"/>
    <w:rsid w:val="007B2C90"/>
    <w:rsid w:val="007D2890"/>
    <w:rsid w:val="007F67CF"/>
    <w:rsid w:val="00806CAA"/>
    <w:rsid w:val="00810F5F"/>
    <w:rsid w:val="0081224C"/>
    <w:rsid w:val="008247D4"/>
    <w:rsid w:val="00830157"/>
    <w:rsid w:val="008349D2"/>
    <w:rsid w:val="00837D25"/>
    <w:rsid w:val="0084004D"/>
    <w:rsid w:val="008439B4"/>
    <w:rsid w:val="00847E8E"/>
    <w:rsid w:val="00851B81"/>
    <w:rsid w:val="008721CB"/>
    <w:rsid w:val="0087320D"/>
    <w:rsid w:val="0088336C"/>
    <w:rsid w:val="008942FE"/>
    <w:rsid w:val="008A3D73"/>
    <w:rsid w:val="008A5597"/>
    <w:rsid w:val="008B354E"/>
    <w:rsid w:val="008B69C7"/>
    <w:rsid w:val="008B7EDA"/>
    <w:rsid w:val="008C2F95"/>
    <w:rsid w:val="008C74C7"/>
    <w:rsid w:val="008D054F"/>
    <w:rsid w:val="008E6A71"/>
    <w:rsid w:val="008F0317"/>
    <w:rsid w:val="00900C15"/>
    <w:rsid w:val="00925FEF"/>
    <w:rsid w:val="009335A6"/>
    <w:rsid w:val="009369A9"/>
    <w:rsid w:val="00937A01"/>
    <w:rsid w:val="00946258"/>
    <w:rsid w:val="00957979"/>
    <w:rsid w:val="00963C3A"/>
    <w:rsid w:val="0096739F"/>
    <w:rsid w:val="00974699"/>
    <w:rsid w:val="00975B87"/>
    <w:rsid w:val="009816A7"/>
    <w:rsid w:val="009824B3"/>
    <w:rsid w:val="00986D98"/>
    <w:rsid w:val="009909A0"/>
    <w:rsid w:val="009D3AEB"/>
    <w:rsid w:val="009E197D"/>
    <w:rsid w:val="009E58A0"/>
    <w:rsid w:val="009E78E7"/>
    <w:rsid w:val="009F7FDD"/>
    <w:rsid w:val="00A1233D"/>
    <w:rsid w:val="00A41089"/>
    <w:rsid w:val="00A507BD"/>
    <w:rsid w:val="00A512EA"/>
    <w:rsid w:val="00A51826"/>
    <w:rsid w:val="00A54B52"/>
    <w:rsid w:val="00A54CD6"/>
    <w:rsid w:val="00A561B7"/>
    <w:rsid w:val="00A5784F"/>
    <w:rsid w:val="00A63262"/>
    <w:rsid w:val="00A80FF6"/>
    <w:rsid w:val="00A81CCD"/>
    <w:rsid w:val="00A866CF"/>
    <w:rsid w:val="00A86971"/>
    <w:rsid w:val="00AA29B2"/>
    <w:rsid w:val="00AC544B"/>
    <w:rsid w:val="00AD28B6"/>
    <w:rsid w:val="00AD318B"/>
    <w:rsid w:val="00AD42DB"/>
    <w:rsid w:val="00AD45D2"/>
    <w:rsid w:val="00AD5141"/>
    <w:rsid w:val="00AD71D6"/>
    <w:rsid w:val="00AE780A"/>
    <w:rsid w:val="00AF2457"/>
    <w:rsid w:val="00B02657"/>
    <w:rsid w:val="00B0297E"/>
    <w:rsid w:val="00B0794A"/>
    <w:rsid w:val="00B11C45"/>
    <w:rsid w:val="00B31C41"/>
    <w:rsid w:val="00B3472E"/>
    <w:rsid w:val="00B45020"/>
    <w:rsid w:val="00B52314"/>
    <w:rsid w:val="00B6099F"/>
    <w:rsid w:val="00B76506"/>
    <w:rsid w:val="00B81669"/>
    <w:rsid w:val="00B87093"/>
    <w:rsid w:val="00B87F3B"/>
    <w:rsid w:val="00B96F75"/>
    <w:rsid w:val="00BB28CD"/>
    <w:rsid w:val="00BB3D76"/>
    <w:rsid w:val="00BB5011"/>
    <w:rsid w:val="00BB6171"/>
    <w:rsid w:val="00BC1442"/>
    <w:rsid w:val="00BC1BAD"/>
    <w:rsid w:val="00BC7D9D"/>
    <w:rsid w:val="00BD7BD8"/>
    <w:rsid w:val="00BF4D23"/>
    <w:rsid w:val="00C01A3A"/>
    <w:rsid w:val="00C11A20"/>
    <w:rsid w:val="00C12988"/>
    <w:rsid w:val="00C23900"/>
    <w:rsid w:val="00C32C9D"/>
    <w:rsid w:val="00C4564D"/>
    <w:rsid w:val="00C45A29"/>
    <w:rsid w:val="00C62E8B"/>
    <w:rsid w:val="00C675DA"/>
    <w:rsid w:val="00C7701F"/>
    <w:rsid w:val="00C82723"/>
    <w:rsid w:val="00C855C9"/>
    <w:rsid w:val="00CA110B"/>
    <w:rsid w:val="00CA5E36"/>
    <w:rsid w:val="00CB6FAF"/>
    <w:rsid w:val="00CC120D"/>
    <w:rsid w:val="00CC385F"/>
    <w:rsid w:val="00CC519C"/>
    <w:rsid w:val="00CE0FC7"/>
    <w:rsid w:val="00CE5814"/>
    <w:rsid w:val="00CF1778"/>
    <w:rsid w:val="00CF7D0D"/>
    <w:rsid w:val="00D032D4"/>
    <w:rsid w:val="00D165B9"/>
    <w:rsid w:val="00D21A22"/>
    <w:rsid w:val="00D343F1"/>
    <w:rsid w:val="00D41D38"/>
    <w:rsid w:val="00D57C99"/>
    <w:rsid w:val="00D65860"/>
    <w:rsid w:val="00D721CC"/>
    <w:rsid w:val="00D81737"/>
    <w:rsid w:val="00D93C43"/>
    <w:rsid w:val="00DC0AF0"/>
    <w:rsid w:val="00DC1CED"/>
    <w:rsid w:val="00DC5416"/>
    <w:rsid w:val="00DE3C2B"/>
    <w:rsid w:val="00E12A86"/>
    <w:rsid w:val="00E23733"/>
    <w:rsid w:val="00E26649"/>
    <w:rsid w:val="00E4571A"/>
    <w:rsid w:val="00E50CD0"/>
    <w:rsid w:val="00E54B84"/>
    <w:rsid w:val="00E63A32"/>
    <w:rsid w:val="00E70D29"/>
    <w:rsid w:val="00E72E8D"/>
    <w:rsid w:val="00E80336"/>
    <w:rsid w:val="00E8100E"/>
    <w:rsid w:val="00E9434F"/>
    <w:rsid w:val="00EA52D5"/>
    <w:rsid w:val="00EB66C5"/>
    <w:rsid w:val="00EC6A85"/>
    <w:rsid w:val="00EC70F0"/>
    <w:rsid w:val="00EE711B"/>
    <w:rsid w:val="00F04C24"/>
    <w:rsid w:val="00F22FB2"/>
    <w:rsid w:val="00F24496"/>
    <w:rsid w:val="00F36295"/>
    <w:rsid w:val="00F379B8"/>
    <w:rsid w:val="00F43F8B"/>
    <w:rsid w:val="00F5150F"/>
    <w:rsid w:val="00F543FD"/>
    <w:rsid w:val="00F70502"/>
    <w:rsid w:val="00F71512"/>
    <w:rsid w:val="00F74521"/>
    <w:rsid w:val="00F75C93"/>
    <w:rsid w:val="00F968A1"/>
    <w:rsid w:val="00FA59F6"/>
    <w:rsid w:val="00FB4316"/>
    <w:rsid w:val="00FB6809"/>
    <w:rsid w:val="00FC16BC"/>
    <w:rsid w:val="00FD4E69"/>
    <w:rsid w:val="00FE0D22"/>
    <w:rsid w:val="00FE4FA7"/>
    <w:rsid w:val="00FF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3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8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2580</Words>
  <Characters>14706</Characters>
  <Application>Microsoft Office Word</Application>
  <DocSecurity>0</DocSecurity>
  <Lines>122</Lines>
  <Paragraphs>34</Paragraphs>
  <ScaleCrop>false</ScaleCrop>
  <Company>Кардымовский отдел образования</Company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Петрович Барышев</dc:creator>
  <cp:keywords/>
  <dc:description/>
  <cp:lastModifiedBy>Филипп Петрович Барышев</cp:lastModifiedBy>
  <cp:revision>2</cp:revision>
  <dcterms:created xsi:type="dcterms:W3CDTF">2015-08-05T11:23:00Z</dcterms:created>
  <dcterms:modified xsi:type="dcterms:W3CDTF">2015-08-06T06:27:00Z</dcterms:modified>
</cp:coreProperties>
</file>