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1A" w:rsidRDefault="0048531A" w:rsidP="003133D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Памятка о</w:t>
      </w:r>
      <w:r w:rsidR="00386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b/>
          <w:sz w:val="28"/>
          <w:szCs w:val="28"/>
        </w:rPr>
        <w:t xml:space="preserve">порядке проведения итогового сочинения (изложения) </w:t>
      </w:r>
    </w:p>
    <w:p w:rsidR="0048531A" w:rsidRPr="001543E0" w:rsidRDefault="0048531A" w:rsidP="003133DD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сочинение (изложение) как условие допуска к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</w:t>
      </w:r>
      <w:r w:rsidR="0011401A">
        <w:rPr>
          <w:rFonts w:ascii="Times New Roman" w:hAnsi="Times New Roman" w:cs="Times New Roman"/>
          <w:sz w:val="28"/>
          <w:szCs w:val="28"/>
        </w:rPr>
        <w:t>, обучающиеся –</w:t>
      </w:r>
      <w:r w:rsidRPr="001543E0">
        <w:rPr>
          <w:rFonts w:ascii="Times New Roman" w:hAnsi="Times New Roman" w:cs="Times New Roman"/>
          <w:sz w:val="28"/>
          <w:szCs w:val="28"/>
        </w:rPr>
        <w:t xml:space="preserve"> дети-инвалиды и инвалиды;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8531A" w:rsidRPr="001543E0" w:rsidRDefault="0048531A" w:rsidP="0011401A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первую среду декабря.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1543E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1543E0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8531A" w:rsidRPr="001543E0" w:rsidRDefault="0048531A" w:rsidP="006325C4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</w:t>
      </w:r>
      <w:r w:rsidR="0011401A">
        <w:rPr>
          <w:rFonts w:ascii="Times New Roman" w:hAnsi="Times New Roman" w:cs="Times New Roman"/>
          <w:sz w:val="28"/>
          <w:szCs w:val="28"/>
        </w:rPr>
        <w:t xml:space="preserve"> Смоленской области по образованию и науке (далее – Департамент)</w:t>
      </w:r>
      <w:r w:rsidRPr="001543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531A" w:rsidRPr="001543E0" w:rsidRDefault="0048531A" w:rsidP="006325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Департамент определяет порядок проведения итогового сочинения (изложения) на территории Смоленской области, в том числе принимает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(изложения).</w:t>
      </w:r>
    </w:p>
    <w:p w:rsidR="0048531A" w:rsidRPr="001543E0" w:rsidRDefault="0048531A" w:rsidP="006325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По решению Департамента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сочинение (изложение) начинается в 10.00 по местному времени.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</w:t>
      </w:r>
      <w:r w:rsidR="003864EF">
        <w:rPr>
          <w:rFonts w:ascii="Times New Roman" w:hAnsi="Times New Roman" w:cs="Times New Roman"/>
          <w:sz w:val="28"/>
          <w:szCs w:val="28"/>
        </w:rPr>
        <w:t>тся</w:t>
      </w:r>
      <w:r w:rsidRPr="001543E0">
        <w:rPr>
          <w:rFonts w:ascii="Times New Roman" w:hAnsi="Times New Roman" w:cs="Times New Roman"/>
          <w:sz w:val="28"/>
          <w:szCs w:val="28"/>
        </w:rPr>
        <w:t xml:space="preserve"> не опаздывать на проведение итогового сочинения (изложения).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lastRenderedPageBreak/>
        <w:t>Рекомендуется взять с собой на сочинение (изложение) только необходимые вещи: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ручка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(гелевая или капиллярная с чернилами чёрного цвета);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="006325C4" w:rsidRPr="001543E0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1543E0">
        <w:rPr>
          <w:rFonts w:ascii="Times New Roman" w:hAnsi="Times New Roman" w:cs="Times New Roman"/>
          <w:sz w:val="28"/>
          <w:szCs w:val="28"/>
        </w:rPr>
        <w:t>.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48531A" w:rsidRPr="001543E0" w:rsidRDefault="006325C4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Л</w:t>
      </w:r>
      <w:r w:rsidR="0048531A" w:rsidRPr="001543E0">
        <w:rPr>
          <w:rFonts w:ascii="Times New Roman" w:hAnsi="Times New Roman" w:cs="Times New Roman"/>
          <w:sz w:val="28"/>
          <w:szCs w:val="28"/>
        </w:rPr>
        <w:t>исты бумаги для черновиков не проверяются и записи в них не учитываются при проверке.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Продолжительность выполнения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составляет</w:t>
      </w:r>
      <w:r w:rsidR="003864EF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3 часа 55 минут (235 минут).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1669AC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</w:t>
      </w:r>
      <w:r w:rsidR="006325C4" w:rsidRPr="001543E0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1543E0">
        <w:rPr>
          <w:rFonts w:ascii="Times New Roman" w:hAnsi="Times New Roman" w:cs="Times New Roman"/>
          <w:sz w:val="28"/>
          <w:szCs w:val="28"/>
        </w:rPr>
        <w:t xml:space="preserve">, </w:t>
      </w:r>
      <w:r w:rsidR="006325C4" w:rsidRPr="001543E0">
        <w:rPr>
          <w:rFonts w:ascii="Times New Roman" w:hAnsi="Times New Roman" w:cs="Times New Roman"/>
          <w:sz w:val="28"/>
          <w:szCs w:val="28"/>
        </w:rPr>
        <w:t xml:space="preserve">участников итогового сочинения (изложения) </w:t>
      </w:r>
      <w:r w:rsidR="006325C4">
        <w:rPr>
          <w:rFonts w:ascii="Times New Roman" w:hAnsi="Times New Roman" w:cs="Times New Roman"/>
          <w:sz w:val="28"/>
          <w:szCs w:val="28"/>
        </w:rPr>
        <w:t xml:space="preserve">– </w:t>
      </w:r>
      <w:r w:rsidRPr="001543E0">
        <w:rPr>
          <w:rFonts w:ascii="Times New Roman" w:hAnsi="Times New Roman" w:cs="Times New Roman"/>
          <w:sz w:val="28"/>
          <w:szCs w:val="28"/>
        </w:rPr>
        <w:t>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1669AC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  <w:r w:rsidRPr="001543E0">
        <w:rPr>
          <w:rFonts w:ascii="Times New Roman" w:eastAsia="Calibri" w:hAnsi="Times New Roman" w:cs="Times New Roman"/>
          <w:sz w:val="28"/>
          <w:szCs w:val="28"/>
        </w:rPr>
        <w:t xml:space="preserve"> 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по проведению итогового сочинения (изложения) в образовательной организации.</w:t>
      </w:r>
    </w:p>
    <w:p w:rsidR="001669AC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</w:t>
      </w:r>
      <w:r w:rsidRPr="001543E0">
        <w:rPr>
          <w:rFonts w:ascii="Times New Roman" w:hAnsi="Times New Roman" w:cs="Times New Roman"/>
          <w:sz w:val="28"/>
          <w:szCs w:val="28"/>
        </w:rPr>
        <w:lastRenderedPageBreak/>
        <w:t>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1669AC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(дополнительные бланки записи), листы бумаги для черновиков,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сочинения (изложения), не дожидаясь установленного времени завершения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итогового сочинения (изложения).</w:t>
      </w:r>
      <w:proofErr w:type="gramEnd"/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в текущем учебном году (в первую среду февраля и первую рабочую среду мая), допускаются: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="006325C4" w:rsidRPr="001543E0">
        <w:rPr>
          <w:rFonts w:ascii="Times New Roman" w:hAnsi="Times New Roman" w:cs="Times New Roman"/>
          <w:sz w:val="28"/>
          <w:szCs w:val="28"/>
        </w:rPr>
        <w:t>XI (XII) классов</w:t>
      </w:r>
      <w:r w:rsidRPr="001543E0">
        <w:rPr>
          <w:rFonts w:ascii="Times New Roman" w:hAnsi="Times New Roman" w:cs="Times New Roman"/>
          <w:sz w:val="28"/>
          <w:szCs w:val="28"/>
        </w:rPr>
        <w:t>, получившие по итоговому сочинению (изложению) неудовлетворительный результат («незачет»);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="006A7E3E" w:rsidRPr="001543E0">
        <w:rPr>
          <w:rFonts w:ascii="Times New Roman" w:hAnsi="Times New Roman" w:cs="Times New Roman"/>
          <w:sz w:val="28"/>
          <w:szCs w:val="28"/>
        </w:rPr>
        <w:t>XI (XII) классов</w:t>
      </w:r>
      <w:r w:rsidRPr="001543E0">
        <w:rPr>
          <w:rFonts w:ascii="Times New Roman" w:hAnsi="Times New Roman" w:cs="Times New Roman"/>
          <w:sz w:val="28"/>
          <w:szCs w:val="28"/>
        </w:rPr>
        <w:t xml:space="preserve">, удаленные с итогового сочинения (изложения) за нарушение требований, установленных </w:t>
      </w:r>
      <w:r w:rsidR="006A7E3E" w:rsidRPr="006A7E3E">
        <w:rPr>
          <w:rFonts w:ascii="Times New Roman" w:hAnsi="Times New Roman" w:cs="Times New Roman"/>
          <w:sz w:val="28"/>
          <w:szCs w:val="28"/>
        </w:rPr>
        <w:t>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</w:t>
      </w:r>
      <w:r w:rsidRPr="001543E0">
        <w:rPr>
          <w:rFonts w:ascii="Times New Roman" w:hAnsi="Times New Roman" w:cs="Times New Roman"/>
          <w:sz w:val="28"/>
          <w:szCs w:val="28"/>
        </w:rPr>
        <w:t>;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="006A7E3E" w:rsidRPr="001543E0">
        <w:rPr>
          <w:rFonts w:ascii="Times New Roman" w:hAnsi="Times New Roman" w:cs="Times New Roman"/>
          <w:sz w:val="28"/>
          <w:szCs w:val="28"/>
        </w:rPr>
        <w:t>XI (XII) классов</w:t>
      </w:r>
      <w:r w:rsidRPr="001543E0">
        <w:rPr>
          <w:rFonts w:ascii="Times New Roman" w:hAnsi="Times New Roman" w:cs="Times New Roman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8531A" w:rsidRPr="001543E0" w:rsidRDefault="0048531A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обучающиеся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="006A7E3E" w:rsidRPr="001543E0">
        <w:rPr>
          <w:rFonts w:ascii="Times New Roman" w:hAnsi="Times New Roman" w:cs="Times New Roman"/>
          <w:sz w:val="28"/>
          <w:szCs w:val="28"/>
        </w:rPr>
        <w:t>XI (XII) классов</w:t>
      </w:r>
      <w:r w:rsidRPr="001543E0">
        <w:rPr>
          <w:rFonts w:ascii="Times New Roman" w:hAnsi="Times New Roman" w:cs="Times New Roman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C080E" w:rsidRPr="001543E0" w:rsidRDefault="0048531A" w:rsidP="006A7E3E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 xml:space="preserve">в текущем учебном году, но не более двух раз и только в дополнительные сроки, установленные </w:t>
      </w:r>
      <w:r w:rsidR="006A7E3E" w:rsidRPr="006A7E3E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</w:t>
      </w:r>
      <w:proofErr w:type="gramEnd"/>
      <w:r w:rsidR="006A7E3E" w:rsidRPr="006A7E3E">
        <w:rPr>
          <w:rFonts w:ascii="Times New Roman" w:hAnsi="Times New Roman" w:cs="Times New Roman"/>
          <w:sz w:val="28"/>
          <w:szCs w:val="28"/>
        </w:rPr>
        <w:t xml:space="preserve"> науки от 7 ноября 2018 г. № 190/1512</w:t>
      </w:r>
      <w:r w:rsidRPr="001543E0">
        <w:rPr>
          <w:rFonts w:ascii="Times New Roman" w:hAnsi="Times New Roman" w:cs="Times New Roman"/>
          <w:sz w:val="28"/>
          <w:szCs w:val="28"/>
        </w:rPr>
        <w:t>.</w:t>
      </w:r>
    </w:p>
    <w:p w:rsidR="0048531A" w:rsidRPr="001543E0" w:rsidRDefault="0048531A" w:rsidP="006A7E3E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ими итогового сочинения (изложения) комиссией другой образовательной организации или комиссией, сформированной в местах, определенных</w:t>
      </w:r>
      <w:r w:rsidR="006C080E" w:rsidRPr="001543E0">
        <w:rPr>
          <w:rFonts w:ascii="Times New Roman" w:hAnsi="Times New Roman" w:cs="Times New Roman"/>
          <w:sz w:val="28"/>
          <w:szCs w:val="28"/>
        </w:rPr>
        <w:t xml:space="preserve"> Департаментом</w:t>
      </w:r>
      <w:r w:rsidRPr="001543E0">
        <w:rPr>
          <w:rFonts w:ascii="Times New Roman" w:hAnsi="Times New Roman" w:cs="Times New Roman"/>
          <w:sz w:val="28"/>
          <w:szCs w:val="28"/>
        </w:rPr>
        <w:t>.</w:t>
      </w:r>
    </w:p>
    <w:p w:rsidR="0048531A" w:rsidRPr="001543E0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1543E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543E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6C080E" w:rsidRPr="001543E0">
        <w:rPr>
          <w:rFonts w:ascii="Times New Roman" w:hAnsi="Times New Roman" w:cs="Times New Roman"/>
          <w:sz w:val="28"/>
          <w:szCs w:val="28"/>
        </w:rPr>
        <w:t>Департамент</w:t>
      </w:r>
      <w:r w:rsidRPr="001543E0">
        <w:rPr>
          <w:rFonts w:ascii="Times New Roman" w:hAnsi="Times New Roman" w:cs="Times New Roman"/>
          <w:sz w:val="28"/>
          <w:szCs w:val="28"/>
        </w:rPr>
        <w:t>.</w:t>
      </w:r>
    </w:p>
    <w:p w:rsidR="0048531A" w:rsidRPr="001543E0" w:rsidRDefault="0048531A" w:rsidP="003133DD">
      <w:pPr>
        <w:pStyle w:val="aa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lastRenderedPageBreak/>
        <w:t xml:space="preserve"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48531A" w:rsidRDefault="0048531A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сочинение (изложение) как допуск к ГИА – бессрочно.</w:t>
      </w:r>
    </w:p>
    <w:p w:rsidR="006A7E3E" w:rsidRDefault="006A7E3E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66E" w:rsidRDefault="0082666E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7E3E" w:rsidRP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 xml:space="preserve">С правилами проведения итогового сочинения (изложения) </w:t>
      </w:r>
      <w:proofErr w:type="gramStart"/>
      <w:r w:rsidRPr="006A7E3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A7E3E">
        <w:rPr>
          <w:rFonts w:ascii="Times New Roman" w:hAnsi="Times New Roman" w:cs="Times New Roman"/>
          <w:sz w:val="28"/>
          <w:szCs w:val="28"/>
        </w:rPr>
        <w:t xml:space="preserve"> (-а):</w:t>
      </w:r>
    </w:p>
    <w:p w:rsidR="0082666E" w:rsidRDefault="0082666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3E" w:rsidRP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Участник итогового сочинения (изложения)</w:t>
      </w:r>
    </w:p>
    <w:p w:rsidR="006A7E3E" w:rsidRP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:rsidR="006A7E3E" w:rsidRP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«___»_______20__г.</w:t>
      </w:r>
    </w:p>
    <w:p w:rsid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E3E" w:rsidRP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Родитель/законный представитель участника итогового сочинения (изложения)</w:t>
      </w:r>
    </w:p>
    <w:p w:rsid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:rsidR="006A7E3E" w:rsidRDefault="006A7E3E" w:rsidP="006A7E3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E3E">
        <w:rPr>
          <w:rFonts w:ascii="Times New Roman" w:hAnsi="Times New Roman" w:cs="Times New Roman"/>
          <w:sz w:val="28"/>
          <w:szCs w:val="28"/>
        </w:rPr>
        <w:t>«___»_______20__г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E3E" w:rsidRPr="001543E0" w:rsidRDefault="006A7E3E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A72" w:rsidRPr="001543E0" w:rsidRDefault="00397A72" w:rsidP="003133DD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br w:type="page"/>
      </w:r>
    </w:p>
    <w:p w:rsidR="00EE6D35" w:rsidRPr="001543E0" w:rsidRDefault="00EE6D35" w:rsidP="001721DD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6 к приказу Департамента Смоленской области по образованию и науке</w:t>
      </w:r>
    </w:p>
    <w:p w:rsidR="00EE6D35" w:rsidRPr="001543E0" w:rsidRDefault="003930BD" w:rsidP="001721DD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от «____» _______ 201</w:t>
      </w:r>
      <w:r w:rsidR="001721DD">
        <w:rPr>
          <w:rFonts w:ascii="Times New Roman" w:hAnsi="Times New Roman" w:cs="Times New Roman"/>
          <w:sz w:val="28"/>
          <w:szCs w:val="28"/>
        </w:rPr>
        <w:t xml:space="preserve">9 </w:t>
      </w:r>
      <w:r w:rsidR="00EE6D35" w:rsidRPr="001543E0">
        <w:rPr>
          <w:rFonts w:ascii="Times New Roman" w:hAnsi="Times New Roman" w:cs="Times New Roman"/>
          <w:sz w:val="28"/>
          <w:szCs w:val="28"/>
        </w:rPr>
        <w:t xml:space="preserve">г. № </w:t>
      </w:r>
      <w:r w:rsidR="00384718" w:rsidRPr="001543E0">
        <w:rPr>
          <w:rFonts w:ascii="Times New Roman" w:hAnsi="Times New Roman" w:cs="Times New Roman"/>
          <w:sz w:val="28"/>
          <w:szCs w:val="28"/>
        </w:rPr>
        <w:t>_______</w:t>
      </w:r>
    </w:p>
    <w:p w:rsidR="00EE6D35" w:rsidRPr="001543E0" w:rsidRDefault="00EE6D35" w:rsidP="003133DD">
      <w:pPr>
        <w:spacing w:after="0" w:line="240" w:lineRule="auto"/>
        <w:rPr>
          <w:sz w:val="28"/>
          <w:szCs w:val="28"/>
        </w:rPr>
      </w:pPr>
    </w:p>
    <w:p w:rsidR="00EE6D35" w:rsidRDefault="00EE6D35" w:rsidP="003131F4">
      <w:pPr>
        <w:pStyle w:val="a4"/>
        <w:spacing w:after="0"/>
        <w:ind w:firstLine="709"/>
        <w:outlineLvl w:val="9"/>
        <w:rPr>
          <w:rFonts w:ascii="Times New Roman" w:hAnsi="Times New Roman"/>
          <w:b/>
          <w:sz w:val="28"/>
          <w:szCs w:val="28"/>
        </w:rPr>
      </w:pPr>
      <w:r w:rsidRPr="001543E0">
        <w:rPr>
          <w:rFonts w:ascii="Times New Roman" w:hAnsi="Times New Roman"/>
          <w:b/>
          <w:sz w:val="28"/>
          <w:szCs w:val="28"/>
        </w:rPr>
        <w:t>Инструкции для участника итогового сочинения к комплекту тем итогового сочинения (изложения)</w:t>
      </w:r>
    </w:p>
    <w:p w:rsidR="001721DD" w:rsidRPr="001721DD" w:rsidRDefault="001721DD" w:rsidP="003131F4">
      <w:pPr>
        <w:spacing w:after="0" w:line="240" w:lineRule="auto"/>
        <w:ind w:firstLine="709"/>
        <w:jc w:val="center"/>
      </w:pPr>
    </w:p>
    <w:p w:rsidR="00D16AA9" w:rsidRPr="001543E0" w:rsidRDefault="00D16AA9" w:rsidP="003131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D16AA9" w:rsidRPr="001543E0" w:rsidRDefault="00D16AA9" w:rsidP="003131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D16AA9" w:rsidRPr="001543E0" w:rsidRDefault="00D16AA9" w:rsidP="003131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D16AA9" w:rsidRPr="001543E0" w:rsidRDefault="00D16AA9" w:rsidP="003131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Если сочинение признано несамостоятельным, то выставляется «незачет» за работу в целом (такое сочинение не проверяется по критериям оценивания).</w:t>
      </w:r>
    </w:p>
    <w:p w:rsidR="00D16AA9" w:rsidRPr="001543E0" w:rsidRDefault="00D16AA9" w:rsidP="003131F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В рамках заявленной темы сформулируйте свою позицию, докажите её, подкрепляя аргументы примерами из литературного материала. Можно привлекать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художественные произведения, дневники, мемуары, публицистику, произведения устного народного творчества (за исключением малых жанров), другие источники отечественной или мировой литературы. Достаточно опоры на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один текст (количество привлечённых текстов не так важно, как глубина раскрытия темы с опорой на литературный материал).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Продумайте композицию сочинения. Соблюдайте речевые и орфографические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нормы (разрешается пользоваться орфографическим словарём). Сочинение пишите чётко и разборчиво.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p w:rsidR="00397A72" w:rsidRPr="001543E0" w:rsidRDefault="00397A72" w:rsidP="003133D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97A72" w:rsidRPr="001543E0" w:rsidRDefault="00397A72" w:rsidP="00313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br w:type="page"/>
      </w:r>
    </w:p>
    <w:p w:rsidR="00EE6D35" w:rsidRPr="001543E0" w:rsidRDefault="00EE6D35" w:rsidP="003131F4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7 к приказу Департамента Смоленской области по образованию и науке</w:t>
      </w:r>
    </w:p>
    <w:p w:rsidR="00EE6D35" w:rsidRPr="001543E0" w:rsidRDefault="00D16AA9" w:rsidP="003131F4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от «____» _______ 201</w:t>
      </w:r>
      <w:r w:rsidR="003131F4">
        <w:rPr>
          <w:rFonts w:ascii="Times New Roman" w:hAnsi="Times New Roman" w:cs="Times New Roman"/>
          <w:sz w:val="28"/>
          <w:szCs w:val="28"/>
        </w:rPr>
        <w:t xml:space="preserve">9 </w:t>
      </w:r>
      <w:r w:rsidR="00EE6D35" w:rsidRPr="001543E0">
        <w:rPr>
          <w:rFonts w:ascii="Times New Roman" w:hAnsi="Times New Roman" w:cs="Times New Roman"/>
          <w:sz w:val="28"/>
          <w:szCs w:val="28"/>
        </w:rPr>
        <w:t xml:space="preserve">г. № </w:t>
      </w:r>
      <w:r w:rsidR="00384718" w:rsidRPr="001543E0">
        <w:rPr>
          <w:rFonts w:ascii="Times New Roman" w:hAnsi="Times New Roman" w:cs="Times New Roman"/>
          <w:sz w:val="28"/>
          <w:szCs w:val="28"/>
        </w:rPr>
        <w:t>_______</w:t>
      </w:r>
    </w:p>
    <w:p w:rsidR="00EE6D35" w:rsidRPr="001543E0" w:rsidRDefault="00EE6D35" w:rsidP="003133DD">
      <w:pPr>
        <w:spacing w:after="0" w:line="240" w:lineRule="auto"/>
        <w:rPr>
          <w:sz w:val="28"/>
          <w:szCs w:val="28"/>
        </w:rPr>
      </w:pPr>
    </w:p>
    <w:p w:rsidR="003131F4" w:rsidRDefault="00EE6D35" w:rsidP="003133DD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 w:rsidRPr="001543E0">
        <w:rPr>
          <w:rFonts w:ascii="Times New Roman" w:hAnsi="Times New Roman"/>
          <w:b/>
          <w:sz w:val="28"/>
          <w:szCs w:val="28"/>
        </w:rPr>
        <w:t>Инструкции для участника итогового изложения</w:t>
      </w:r>
    </w:p>
    <w:p w:rsidR="00EE6D35" w:rsidRPr="001543E0" w:rsidRDefault="00EE6D35" w:rsidP="003133DD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 w:rsidRPr="001543E0">
        <w:rPr>
          <w:rFonts w:ascii="Times New Roman" w:hAnsi="Times New Roman"/>
          <w:b/>
          <w:sz w:val="28"/>
          <w:szCs w:val="28"/>
        </w:rPr>
        <w:t>к тексту итогового изложения</w:t>
      </w:r>
    </w:p>
    <w:p w:rsidR="003131F4" w:rsidRDefault="003131F4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Прослушайте (прочитайте) текст. В бланке записи итогового изложения перепишите название текста для изложения. Напишите подробное изложение. Рекомендуемый объём – 200 слов. Если в изложении менее 150 слов (в подсчёт включаются все слова, в том числе и служебные), то за такую работу ставится «незачёт». 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Если изложение признано несамостоятельным, то выставляется «незачет» за работу в целом (такое изложение не проверяется по критериям оценивания).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 xml:space="preserve">Старайтесь точно и полно передать содержание исходного текста, сохраняйте элементы его стиля (изложение можно писать от 1-го или 3-го лица). 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Обращайте внимание на логику изложения, речевые и орфографические нормы (разрешается пользоваться орфографическим и толковым словарями).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Изложение пишите чётко и разборчиво.</w:t>
      </w:r>
    </w:p>
    <w:p w:rsidR="00D16AA9" w:rsidRPr="001543E0" w:rsidRDefault="00D16AA9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При оценке изложения в первую очередь учитывается его содержание и логичность.</w:t>
      </w:r>
    </w:p>
    <w:p w:rsidR="00D044CB" w:rsidRPr="001543E0" w:rsidRDefault="00D044CB" w:rsidP="003133DD">
      <w:pPr>
        <w:spacing w:after="0" w:line="240" w:lineRule="auto"/>
        <w:rPr>
          <w:sz w:val="28"/>
          <w:szCs w:val="28"/>
        </w:rPr>
      </w:pPr>
      <w:r w:rsidRPr="001543E0">
        <w:rPr>
          <w:sz w:val="28"/>
          <w:szCs w:val="28"/>
        </w:rPr>
        <w:br w:type="page"/>
      </w:r>
    </w:p>
    <w:p w:rsidR="00D044CB" w:rsidRPr="001543E0" w:rsidRDefault="00D044CB" w:rsidP="00F37A5D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8D65B3">
        <w:rPr>
          <w:rFonts w:ascii="Times New Roman" w:hAnsi="Times New Roman" w:cs="Times New Roman"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>8 к приказу Департамента Смоленской области по образованию и науке</w:t>
      </w:r>
    </w:p>
    <w:p w:rsidR="00D044CB" w:rsidRPr="001543E0" w:rsidRDefault="00D044CB" w:rsidP="00F37A5D">
      <w:pPr>
        <w:pStyle w:val="aa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от «____» ________ 201</w:t>
      </w:r>
      <w:r w:rsidR="00F37A5D">
        <w:rPr>
          <w:rFonts w:ascii="Times New Roman" w:hAnsi="Times New Roman" w:cs="Times New Roman"/>
          <w:sz w:val="28"/>
          <w:szCs w:val="28"/>
        </w:rPr>
        <w:t xml:space="preserve">9 </w:t>
      </w:r>
      <w:r w:rsidRPr="001543E0">
        <w:rPr>
          <w:rFonts w:ascii="Times New Roman" w:hAnsi="Times New Roman" w:cs="Times New Roman"/>
          <w:sz w:val="28"/>
          <w:szCs w:val="28"/>
        </w:rPr>
        <w:t>г. № ______</w:t>
      </w:r>
    </w:p>
    <w:p w:rsidR="00F37A5D" w:rsidRDefault="00F37A5D" w:rsidP="0054744A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4CB" w:rsidRPr="001543E0" w:rsidRDefault="00D044CB" w:rsidP="0054744A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Инструкция для участника итогового сочинения (изложения), зачитываемая членом комиссии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F37A5D" w:rsidRDefault="00F37A5D" w:rsidP="0054744A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7A5D" w:rsidRPr="0054744A" w:rsidRDefault="00F37A5D" w:rsidP="00547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44A">
        <w:rPr>
          <w:rFonts w:ascii="Times New Roman" w:hAnsi="Times New Roman" w:cs="Times New Roman"/>
          <w:sz w:val="28"/>
          <w:szCs w:val="28"/>
        </w:rPr>
        <w:t>Текст, который выделен жирным шрифтом, должен быть прочитан участникам итогового сочинения (изложения)</w:t>
      </w:r>
      <w:r w:rsidR="000E55F6">
        <w:rPr>
          <w:rFonts w:ascii="Times New Roman" w:hAnsi="Times New Roman" w:cs="Times New Roman"/>
          <w:sz w:val="28"/>
          <w:szCs w:val="28"/>
        </w:rPr>
        <w:t xml:space="preserve"> </w:t>
      </w:r>
      <w:r w:rsidRPr="0054744A">
        <w:rPr>
          <w:rFonts w:ascii="Times New Roman" w:hAnsi="Times New Roman" w:cs="Times New Roman"/>
          <w:sz w:val="28"/>
          <w:szCs w:val="28"/>
          <w:u w:val="single"/>
        </w:rPr>
        <w:t>слово в слово</w:t>
      </w:r>
      <w:r w:rsidRPr="0054744A">
        <w:rPr>
          <w:rFonts w:ascii="Times New Roman" w:hAnsi="Times New Roman" w:cs="Times New Roman"/>
          <w:sz w:val="28"/>
          <w:szCs w:val="28"/>
        </w:rPr>
        <w:t>. Это делается для стандартизации процедуры проведения итогового сочинения (изложения).</w:t>
      </w:r>
    </w:p>
    <w:p w:rsidR="00F37A5D" w:rsidRPr="0054744A" w:rsidRDefault="00F37A5D" w:rsidP="0054744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744A">
        <w:rPr>
          <w:rFonts w:ascii="Times New Roman" w:hAnsi="Times New Roman" w:cs="Times New Roman"/>
          <w:i/>
          <w:iCs/>
          <w:sz w:val="28"/>
          <w:szCs w:val="28"/>
        </w:rPr>
        <w:t>Комментарии, отмеченные</w:t>
      </w:r>
      <w:r w:rsidR="000E55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744A">
        <w:rPr>
          <w:rFonts w:ascii="Times New Roman" w:hAnsi="Times New Roman" w:cs="Times New Roman"/>
          <w:i/>
          <w:iCs/>
          <w:sz w:val="28"/>
          <w:szCs w:val="28"/>
        </w:rPr>
        <w:t>курсивом, не читаются участникам. Они даны в помощь члену комиссии по проведению итогового сочинения (изложения)</w:t>
      </w:r>
      <w:r w:rsidRPr="0054744A">
        <w:rPr>
          <w:rFonts w:ascii="Times New Roman" w:hAnsi="Times New Roman" w:cs="Times New Roman"/>
          <w:sz w:val="28"/>
          <w:szCs w:val="28"/>
        </w:rPr>
        <w:t>. Инструктаж участников и процедура итогового сочинения (изложения) проводятся в спокойной и доброжелательной обстановке.</w:t>
      </w:r>
    </w:p>
    <w:p w:rsidR="00F37A5D" w:rsidRPr="0054744A" w:rsidRDefault="00F37A5D" w:rsidP="0054744A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44CB" w:rsidRPr="001543E0" w:rsidRDefault="00D044CB" w:rsidP="005474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b/>
          <w:i/>
          <w:sz w:val="28"/>
          <w:szCs w:val="28"/>
        </w:rPr>
        <w:t>Подготовительные мероприятия</w:t>
      </w:r>
      <w:r w:rsidRPr="001543E0">
        <w:rPr>
          <w:rFonts w:ascii="Times New Roman" w:hAnsi="Times New Roman" w:cs="Times New Roman"/>
          <w:sz w:val="28"/>
          <w:szCs w:val="28"/>
        </w:rPr>
        <w:t>:</w:t>
      </w:r>
    </w:p>
    <w:p w:rsidR="00D044CB" w:rsidRPr="001543E0" w:rsidRDefault="00D044CB" w:rsidP="005474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sz w:val="28"/>
          <w:szCs w:val="28"/>
        </w:rPr>
        <w:t>До 09.45 по местному времени оформить на доске в учебном кабинете образец регистрационных полей бланков участника итогового сочинения (изложения). Заполнить поля: «Код региона», «Код образовательной организации», «Место проведения», «Номер кабинета», «Дата проведения»</w:t>
      </w:r>
      <w:r w:rsidRPr="001543E0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543E0">
        <w:rPr>
          <w:rFonts w:ascii="Times New Roman" w:hAnsi="Times New Roman" w:cs="Times New Roman"/>
          <w:sz w:val="28"/>
          <w:szCs w:val="28"/>
        </w:rPr>
        <w:t>«Код вида работы», «Наименование вида работ».</w:t>
      </w:r>
    </w:p>
    <w:p w:rsidR="00D044CB" w:rsidRPr="001543E0" w:rsidRDefault="00D044CB" w:rsidP="005474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sz w:val="28"/>
          <w:szCs w:val="28"/>
        </w:rPr>
        <w:t>Оставшиеся поля – «Класс: номер и буква», «Номер темы», ФИО, данные документа, удостоверяющего личность – участники итогового сочинения (изложения) заполняют самостоятельно.</w:t>
      </w:r>
      <w:proofErr w:type="gramEnd"/>
      <w:r w:rsidRPr="001543E0">
        <w:rPr>
          <w:rFonts w:ascii="Times New Roman" w:hAnsi="Times New Roman" w:cs="Times New Roman"/>
          <w:sz w:val="28"/>
          <w:szCs w:val="28"/>
        </w:rPr>
        <w:t xml:space="preserve"> Поле «Количество бланков записи» заполняется членом комиссии </w:t>
      </w:r>
      <w:r w:rsidRPr="001543E0">
        <w:rPr>
          <w:rFonts w:ascii="Times New Roman" w:hAnsi="Times New Roman" w:cs="Times New Roman"/>
          <w:iCs/>
          <w:sz w:val="28"/>
          <w:szCs w:val="28"/>
        </w:rPr>
        <w:t>по проведению итогового сочинения (изложения)</w:t>
      </w:r>
      <w:r w:rsidRPr="001543E0">
        <w:rPr>
          <w:rFonts w:ascii="Times New Roman" w:hAnsi="Times New Roman" w:cs="Times New Roman"/>
          <w:sz w:val="28"/>
          <w:szCs w:val="28"/>
        </w:rPr>
        <w:t xml:space="preserve"> по завершении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p w:rsidR="00D044CB" w:rsidRPr="001543E0" w:rsidRDefault="00D044CB" w:rsidP="0054744A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</w:rPr>
      </w:pPr>
      <w:r w:rsidRPr="001543E0">
        <w:rPr>
          <w:noProof/>
          <w:color w:val="000000"/>
          <w:sz w:val="28"/>
          <w:szCs w:val="28"/>
        </w:rPr>
        <w:drawing>
          <wp:inline distT="0" distB="0" distL="0" distR="0">
            <wp:extent cx="593407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B" w:rsidRPr="001543E0" w:rsidRDefault="00D044CB" w:rsidP="003133DD">
      <w:pPr>
        <w:spacing w:after="0" w:line="240" w:lineRule="auto"/>
        <w:ind w:firstLine="709"/>
        <w:jc w:val="both"/>
        <w:rPr>
          <w:b/>
          <w:i/>
          <w:noProof/>
          <w:color w:val="FF0000"/>
          <w:sz w:val="28"/>
          <w:szCs w:val="28"/>
        </w:rPr>
      </w:pPr>
    </w:p>
    <w:p w:rsidR="00D044CB" w:rsidRPr="001543E0" w:rsidRDefault="00D044CB" w:rsidP="0054744A">
      <w:pPr>
        <w:spacing w:after="0" w:line="240" w:lineRule="auto"/>
        <w:jc w:val="center"/>
        <w:rPr>
          <w:b/>
          <w:i/>
          <w:noProof/>
          <w:color w:val="FF0000"/>
          <w:sz w:val="28"/>
          <w:szCs w:val="28"/>
        </w:rPr>
      </w:pPr>
      <w:r w:rsidRPr="001543E0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05525" cy="1638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CB" w:rsidRPr="0054744A" w:rsidRDefault="00D044CB" w:rsidP="003133D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9"/>
        <w:tblW w:w="10420" w:type="dxa"/>
        <w:tblLook w:val="04A0"/>
      </w:tblPr>
      <w:tblGrid>
        <w:gridCol w:w="4786"/>
        <w:gridCol w:w="5634"/>
      </w:tblGrid>
      <w:tr w:rsidR="0054744A" w:rsidTr="0054744A">
        <w:tc>
          <w:tcPr>
            <w:tcW w:w="4786" w:type="dxa"/>
          </w:tcPr>
          <w:p w:rsidR="0054744A" w:rsidRPr="0054744A" w:rsidRDefault="0054744A" w:rsidP="000B289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b/>
                <w:sz w:val="28"/>
                <w:szCs w:val="28"/>
              </w:rPr>
              <w:t>Поля, заполняемые участником по указанию члена комиссии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 по заполнению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региона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образовательной организации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такой участник получил уведомление на итоговое сочинение)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Класс: номер, буква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Номер кабинета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Номер учебного кабинета, в котором проводится сочинение (изложение)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Код вида работы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20 – сочинение, 21 – изложение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работы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Указывается вид работы (сочинение или изложение)</w:t>
            </w:r>
          </w:p>
        </w:tc>
      </w:tr>
      <w:tr w:rsidR="0054744A" w:rsidTr="0054744A">
        <w:tc>
          <w:tcPr>
            <w:tcW w:w="4786" w:type="dxa"/>
            <w:vAlign w:val="center"/>
          </w:tcPr>
          <w:p w:rsidR="0054744A" w:rsidRPr="0054744A" w:rsidRDefault="0054744A" w:rsidP="000B28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Номер темы</w:t>
            </w:r>
          </w:p>
        </w:tc>
        <w:tc>
          <w:tcPr>
            <w:tcW w:w="5634" w:type="dxa"/>
            <w:vAlign w:val="center"/>
          </w:tcPr>
          <w:p w:rsidR="0054744A" w:rsidRPr="0054744A" w:rsidRDefault="0054744A" w:rsidP="000B289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744A">
              <w:rPr>
                <w:rFonts w:ascii="Times New Roman" w:hAnsi="Times New Roman" w:cs="Times New Roman"/>
                <w:sz w:val="28"/>
                <w:szCs w:val="28"/>
              </w:rPr>
              <w:t>Указывается в соответствии с выбранной темой</w:t>
            </w:r>
          </w:p>
        </w:tc>
      </w:tr>
    </w:tbl>
    <w:p w:rsidR="0054744A" w:rsidRPr="0054744A" w:rsidRDefault="0054744A" w:rsidP="003133DD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E0">
        <w:rPr>
          <w:rFonts w:ascii="Times New Roman" w:hAnsi="Times New Roman" w:cs="Times New Roman"/>
          <w:noProof/>
          <w:sz w:val="28"/>
          <w:szCs w:val="28"/>
        </w:rPr>
        <w:t>На итоговом сочинении допускается использование</w:t>
      </w:r>
      <w:r w:rsidR="0048330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sz w:val="28"/>
          <w:szCs w:val="28"/>
        </w:rPr>
        <w:t xml:space="preserve">орфографического словаря (на </w:t>
      </w:r>
      <w:r w:rsidRPr="001543E0">
        <w:rPr>
          <w:rFonts w:ascii="Times New Roman" w:hAnsi="Times New Roman" w:cs="Times New Roman"/>
          <w:noProof/>
          <w:sz w:val="28"/>
          <w:szCs w:val="28"/>
        </w:rPr>
        <w:t>изложении – орфографического и толкового словарей)</w:t>
      </w:r>
      <w:r w:rsidRPr="001543E0">
        <w:rPr>
          <w:rFonts w:ascii="Times New Roman" w:hAnsi="Times New Roman" w:cs="Times New Roman"/>
          <w:sz w:val="28"/>
          <w:szCs w:val="28"/>
        </w:rPr>
        <w:t xml:space="preserve">, выданного участнику членом комиссии по проведению итогового сочинения (изложения). </w:t>
      </w:r>
    </w:p>
    <w:p w:rsidR="006379CA" w:rsidRDefault="006379CA">
      <w:pPr>
        <w:rPr>
          <w:b/>
          <w:iCs/>
          <w:noProof/>
          <w:sz w:val="28"/>
          <w:szCs w:val="28"/>
        </w:rPr>
      </w:pPr>
      <w:r>
        <w:rPr>
          <w:b/>
          <w:iCs/>
          <w:noProof/>
          <w:sz w:val="28"/>
          <w:szCs w:val="28"/>
        </w:rPr>
        <w:br w:type="page"/>
      </w:r>
    </w:p>
    <w:p w:rsidR="00D044CB" w:rsidRPr="006379CA" w:rsidRDefault="00D044CB" w:rsidP="00313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noProof/>
          <w:sz w:val="28"/>
          <w:szCs w:val="28"/>
        </w:rPr>
      </w:pPr>
      <w:r w:rsidRPr="006379CA">
        <w:rPr>
          <w:rFonts w:ascii="Times New Roman" w:hAnsi="Times New Roman" w:cs="Times New Roman"/>
          <w:b/>
          <w:iCs/>
          <w:noProof/>
          <w:sz w:val="28"/>
          <w:szCs w:val="28"/>
        </w:rPr>
        <w:lastRenderedPageBreak/>
        <w:t>Инструкция для участников итогового сочинения (изложения)</w:t>
      </w:r>
    </w:p>
    <w:p w:rsidR="00D044CB" w:rsidRPr="006379CA" w:rsidRDefault="00D044CB" w:rsidP="003133DD">
      <w:pPr>
        <w:pStyle w:val="aa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044CB" w:rsidRPr="006379CA" w:rsidRDefault="00D044CB" w:rsidP="006379CA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9CA">
        <w:rPr>
          <w:rFonts w:ascii="Times New Roman" w:hAnsi="Times New Roman" w:cs="Times New Roman"/>
          <w:i/>
          <w:sz w:val="28"/>
          <w:szCs w:val="28"/>
        </w:rPr>
        <w:t>Первая часть инструктажа (начало проведения до 10.00 по местному времени):</w:t>
      </w:r>
    </w:p>
    <w:p w:rsidR="00D044CB" w:rsidRPr="006379CA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CA">
        <w:rPr>
          <w:rFonts w:ascii="Times New Roman" w:hAnsi="Times New Roman" w:cs="Times New Roman"/>
          <w:b/>
          <w:sz w:val="28"/>
          <w:szCs w:val="28"/>
        </w:rPr>
        <w:t>Уважаемые участники, сегодня вы участвуете в написании итогового сочинения (изложения)</w:t>
      </w:r>
      <w:r w:rsidR="006379CA">
        <w:rPr>
          <w:rFonts w:ascii="Times New Roman" w:hAnsi="Times New Roman" w:cs="Times New Roman"/>
          <w:b/>
          <w:sz w:val="28"/>
          <w:szCs w:val="28"/>
        </w:rPr>
        <w:t>. П</w:t>
      </w:r>
      <w:r w:rsidRPr="006379CA">
        <w:rPr>
          <w:rFonts w:ascii="Times New Roman" w:hAnsi="Times New Roman" w:cs="Times New Roman"/>
          <w:b/>
          <w:sz w:val="28"/>
          <w:szCs w:val="28"/>
        </w:rPr>
        <w:t>рослушайте инструкцию о порядке проведения итогового сочинения (изложения).</w:t>
      </w:r>
    </w:p>
    <w:p w:rsidR="00D044CB" w:rsidRPr="006379CA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CA">
        <w:rPr>
          <w:rFonts w:ascii="Times New Roman" w:hAnsi="Times New Roman" w:cs="Times New Roman"/>
          <w:b/>
          <w:sz w:val="28"/>
          <w:szCs w:val="28"/>
        </w:rPr>
        <w:t xml:space="preserve">Напоминаем, что во время проведения итогового сочинения (изложения) вам необходимо соблюдать порядок проведения итогового сочинения (изложения). </w:t>
      </w:r>
    </w:p>
    <w:p w:rsidR="00D044CB" w:rsidRPr="006379CA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CA">
        <w:rPr>
          <w:rFonts w:ascii="Times New Roman" w:hAnsi="Times New Roman" w:cs="Times New Roman"/>
          <w:b/>
          <w:sz w:val="28"/>
          <w:szCs w:val="28"/>
        </w:rPr>
        <w:t xml:space="preserve">Во время работы в учебном кабинете запрещается: 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9CA">
        <w:rPr>
          <w:rFonts w:ascii="Times New Roman" w:hAnsi="Times New Roman" w:cs="Times New Roman"/>
          <w:b/>
          <w:sz w:val="28"/>
          <w:szCs w:val="28"/>
        </w:rPr>
        <w:t>иметь при себе средства связи, фото-, аудио- и видеоаппаратуру,</w:t>
      </w:r>
      <w:r w:rsidRPr="001543E0">
        <w:rPr>
          <w:rFonts w:ascii="Times New Roman" w:hAnsi="Times New Roman" w:cs="Times New Roman"/>
          <w:b/>
          <w:sz w:val="28"/>
          <w:szCs w:val="28"/>
        </w:rPr>
        <w:t xml:space="preserve"> справочные материалы, письменные заметки и иные средства хранения и передачи информации;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3E0">
        <w:rPr>
          <w:rFonts w:ascii="Times New Roman" w:hAnsi="Times New Roman" w:cs="Times New Roman"/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словарями.</w:t>
      </w:r>
      <w:proofErr w:type="gramEnd"/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</w:t>
      </w:r>
      <w:r w:rsidR="00474558">
        <w:rPr>
          <w:rFonts w:ascii="Times New Roman" w:hAnsi="Times New Roman" w:cs="Times New Roman"/>
          <w:b/>
          <w:sz w:val="28"/>
          <w:szCs w:val="28"/>
        </w:rPr>
        <w:t>ч</w:t>
      </w:r>
      <w:r w:rsidRPr="001543E0">
        <w:rPr>
          <w:rFonts w:ascii="Times New Roman" w:hAnsi="Times New Roman" w:cs="Times New Roman"/>
          <w:b/>
          <w:sz w:val="28"/>
          <w:szCs w:val="28"/>
        </w:rPr>
        <w:t>леном комиссии по проведению итогового сочинения (изложения).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Обращаем ваше внимание, что во время проведения итогового сочинения (изложения) на рабочем столе</w:t>
      </w:r>
      <w:r w:rsidR="00474558">
        <w:rPr>
          <w:rFonts w:ascii="Times New Roman" w:hAnsi="Times New Roman" w:cs="Times New Roman"/>
          <w:b/>
          <w:sz w:val="28"/>
          <w:szCs w:val="28"/>
        </w:rPr>
        <w:t>,</w:t>
      </w:r>
      <w:r w:rsidRPr="001543E0">
        <w:rPr>
          <w:rFonts w:ascii="Times New Roman" w:hAnsi="Times New Roman" w:cs="Times New Roman"/>
          <w:b/>
          <w:sz w:val="28"/>
          <w:szCs w:val="28"/>
        </w:rPr>
        <w:t xml:space="preserve"> помимо бланка регистрации и бланков записи, находятся: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ручка (гелевая или капиллярная с чернилами черного цвета);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документ, удостоверяющий личность;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лекарства и питание (при необходимости);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орфографический словарь для участников итогового сочинения (для участников итогового изложения – орфографический и толковый словари);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инструкция для участников итогового сочинения (изложения);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листы бумаги для черновиков;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 xml:space="preserve">Вы можете делать пометки на листах бумаги для черновиков. Обращаем ваше внимание на то, что записи в листах бумаги для черновиков не проверяются. 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итогового сочинения (изложения)</w:t>
      </w:r>
      <w:r w:rsidR="000E5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4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b/>
          <w:sz w:val="28"/>
          <w:szCs w:val="28"/>
        </w:rPr>
        <w:t>3 часа 55 минут (235 минут).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Ознакомиться с результатами итогового сочинения (изложения) вы можете в школе или в местах, в которых были зарегистрированы на участие в итоговом сочинении (изложении).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 xml:space="preserve">По всем вопросам, </w:t>
      </w:r>
      <w:r w:rsidR="00474558">
        <w:rPr>
          <w:rFonts w:ascii="Times New Roman" w:hAnsi="Times New Roman" w:cs="Times New Roman"/>
          <w:b/>
          <w:sz w:val="28"/>
          <w:szCs w:val="28"/>
        </w:rPr>
        <w:t>связанным с порядком проведения</w:t>
      </w:r>
      <w:r w:rsidRPr="001543E0">
        <w:rPr>
          <w:rFonts w:ascii="Times New Roman" w:hAnsi="Times New Roman" w:cs="Times New Roman"/>
          <w:b/>
          <w:sz w:val="28"/>
          <w:szCs w:val="28"/>
        </w:rPr>
        <w:t xml:space="preserve"> итогового сочинения (изложения), вы можете обращаться к нам. В случае необходимости выхода из кабинета оставьте ваши материалы итогового сочинения </w:t>
      </w:r>
      <w:r w:rsidRPr="00154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(изложения) и листы бумаги для черновиков на своем рабочем столе. Член комиссии по проведению итогового сочинения (изложения) проверит комплектность оставленных вами материалов и листов бумаги для черновиков, после чего вы сможете выйти из учебного кабинета. На территории школы вас будет сопровождать дежурный. </w:t>
      </w:r>
    </w:p>
    <w:p w:rsidR="00D044CB" w:rsidRPr="001543E0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В случае плохого самочувствия незамедлительно обращайтесь к нам. В школе присутствует медицинский работник. Напоминаем, что по состоянию здоровья или другим объективным причинам вы можете досрочно завершить написание итогового сочинения (изложения) и прийти на пересдачу.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3E0">
        <w:rPr>
          <w:rFonts w:ascii="Times New Roman" w:hAnsi="Times New Roman" w:cs="Times New Roman"/>
          <w:i/>
          <w:sz w:val="28"/>
          <w:szCs w:val="28"/>
        </w:rPr>
        <w:t>Вторая часть инструктажа проводится не ранее 10.00 по местному времени: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Стали известны темы сочинения (тексты для изложения).</w:t>
      </w:r>
    </w:p>
    <w:p w:rsidR="00474558" w:rsidRDefault="00474558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3E0">
        <w:rPr>
          <w:rFonts w:ascii="Times New Roman" w:hAnsi="Times New Roman" w:cs="Times New Roman"/>
          <w:i/>
          <w:sz w:val="28"/>
          <w:szCs w:val="28"/>
        </w:rPr>
        <w:t>Члены комиссии по проведению итогового сочинения (изложения) зачитывают участникам темы итоговых сочинений (те</w:t>
      </w:r>
      <w:proofErr w:type="gramStart"/>
      <w:r w:rsidRPr="001543E0">
        <w:rPr>
          <w:rFonts w:ascii="Times New Roman" w:hAnsi="Times New Roman" w:cs="Times New Roman"/>
          <w:i/>
          <w:sz w:val="28"/>
          <w:szCs w:val="28"/>
        </w:rPr>
        <w:t>кст дл</w:t>
      </w:r>
      <w:proofErr w:type="gramEnd"/>
      <w:r w:rsidRPr="001543E0">
        <w:rPr>
          <w:rFonts w:ascii="Times New Roman" w:hAnsi="Times New Roman" w:cs="Times New Roman"/>
          <w:i/>
          <w:sz w:val="28"/>
          <w:szCs w:val="28"/>
        </w:rPr>
        <w:t>я</w:t>
      </w:r>
      <w:r w:rsidR="003E30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43E0">
        <w:rPr>
          <w:rFonts w:ascii="Times New Roman" w:hAnsi="Times New Roman" w:cs="Times New Roman"/>
          <w:i/>
          <w:sz w:val="28"/>
          <w:szCs w:val="28"/>
        </w:rPr>
        <w:t>изложения не зачитывается).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>Приступаем к заполнению бланка регистрации.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1543E0">
        <w:rPr>
          <w:rFonts w:ascii="Times New Roman" w:hAnsi="Times New Roman" w:cs="Times New Roman"/>
          <w:b/>
          <w:sz w:val="28"/>
          <w:szCs w:val="28"/>
        </w:rPr>
        <w:t>Каждая цифра, символ записывается в отдельную клетку, начиная с первой клетки.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Заполните регистрационные поля в соответствии с информацией на доске (информационном стенде) гелевой или капиллярной ручкой с чернилами черного цвета. При отсутствии такой ручки обращайтесь к нам.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i/>
          <w:sz w:val="28"/>
          <w:szCs w:val="28"/>
          <w:lang w:eastAsia="zh-CN"/>
        </w:rPr>
        <w:t>Обратите внимание участников на доску.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1543E0">
        <w:rPr>
          <w:rFonts w:ascii="Times New Roman" w:hAnsi="Times New Roman" w:cs="Times New Roman"/>
          <w:b/>
          <w:noProof/>
          <w:sz w:val="28"/>
          <w:szCs w:val="28"/>
        </w:rPr>
        <w:t xml:space="preserve">итогового сочинения (изложения), </w:t>
      </w:r>
      <w:r w:rsidRPr="001543E0">
        <w:rPr>
          <w:rFonts w:ascii="Times New Roman" w:hAnsi="Times New Roman" w:cs="Times New Roman"/>
          <w:b/>
          <w:sz w:val="28"/>
          <w:szCs w:val="28"/>
        </w:rPr>
        <w:t>код вида работ, наименование вида работ.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43E0">
        <w:rPr>
          <w:rFonts w:ascii="Times New Roman" w:hAnsi="Times New Roman" w:cs="Times New Roman"/>
          <w:i/>
          <w:sz w:val="28"/>
          <w:szCs w:val="28"/>
        </w:rPr>
        <w:t>Сделать паузу для заполнения участниками полей бланка регистрации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b/>
          <w:sz w:val="28"/>
          <w:szCs w:val="28"/>
        </w:rPr>
        <w:t xml:space="preserve">Ознакомьтесь с информацией в средней части бланка регистрации и </w:t>
      </w:r>
      <w:r w:rsidR="00474558">
        <w:rPr>
          <w:rFonts w:ascii="Times New Roman" w:hAnsi="Times New Roman" w:cs="Times New Roman"/>
          <w:b/>
          <w:sz w:val="28"/>
          <w:szCs w:val="28"/>
          <w:lang w:eastAsia="zh-CN"/>
        </w:rPr>
        <w:t>поставьте вашу подпись в поле «П</w:t>
      </w: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одпись участника», расположенном в средней части бланка регистрации.</w:t>
      </w:r>
    </w:p>
    <w:p w:rsidR="00474558" w:rsidRPr="001543E0" w:rsidRDefault="00474558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Служебные поля «Заполняется </w:t>
      </w:r>
      <w:proofErr w:type="gramStart"/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ответственным</w:t>
      </w:r>
      <w:proofErr w:type="gramEnd"/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» не заполняйте.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D044CB" w:rsidRPr="001543E0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1543E0">
        <w:rPr>
          <w:rFonts w:ascii="Times New Roman" w:hAnsi="Times New Roman" w:cs="Times New Roman"/>
          <w:i/>
          <w:sz w:val="28"/>
          <w:szCs w:val="28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Инструктаж закончен. 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D044CB" w:rsidRPr="00474558" w:rsidRDefault="00D044CB" w:rsidP="003133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(Сделать паузу)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Вы можете приступать к написанию итогового сочинения (изложения). 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Начало написания итогового сочинения (изложения): </w:t>
      </w: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(объявить время)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Окончание написания итогового сочинения (изложения): </w:t>
      </w: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(указать время)</w:t>
      </w:r>
      <w:r w:rsidR="005236BD"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.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Запишите на доске время начала и окончания написания </w:t>
      </w:r>
      <w:r w:rsidRPr="00474558">
        <w:rPr>
          <w:rFonts w:ascii="Times New Roman" w:hAnsi="Times New Roman" w:cs="Times New Roman"/>
          <w:i/>
          <w:sz w:val="28"/>
          <w:szCs w:val="28"/>
        </w:rPr>
        <w:t>итогового сочинения (изложения)</w:t>
      </w: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Время, отведенное на инструктаж и заполнение регистрационных полей бланков итогового сочинения (изложения), в общее время проведения итогового сочинения (изложения) не включается.</w:t>
      </w:r>
    </w:p>
    <w:p w:rsid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При проведении изложения после объявления начала проведения итогового изложения, член комиссии по проведению итогового сочинения (изложения) разборчиво читает те</w:t>
      </w:r>
      <w:proofErr w:type="gramStart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кст дл</w:t>
      </w:r>
      <w:proofErr w:type="gramEnd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я изложения трижды.</w:t>
      </w:r>
      <w:r w:rsidR="003E30E0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Интервал</w:t>
      </w:r>
      <w:r w:rsidR="003E30E0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 xml:space="preserve"> </w:t>
      </w:r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между чтением составляет 2 минуты.</w:t>
      </w:r>
    </w:p>
    <w:p w:rsidR="00D044CB" w:rsidRPr="00474558" w:rsidRDefault="00474558" w:rsidP="0047455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Для участников итогового изложения с тяжелыми нарушениями речи, с задержкой психического развития, с расстройствами аутистического спектра, снарушениями опорно-двигательного аппарата, слепых, слабовидящих, глухих, позднооглоших и слабослышащих участников итогового изложения те</w:t>
      </w:r>
      <w:proofErr w:type="gramStart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кст дл</w:t>
      </w:r>
      <w:proofErr w:type="gramEnd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</w:t>
      </w:r>
      <w:proofErr w:type="gramStart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кст дл</w:t>
      </w:r>
      <w:proofErr w:type="gramEnd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я итогового изложения в листы бумаги для черновиков запрещено). По истечении 40 минут член комиссии по проведению итогового сочинения (изложения) забирает те</w:t>
      </w:r>
      <w:proofErr w:type="gramStart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кст дл</w:t>
      </w:r>
      <w:proofErr w:type="gramEnd"/>
      <w:r w:rsidRPr="00474558"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  <w:t>я итогового изложения, и участники приступают к написанию итогового изложения.</w:t>
      </w:r>
    </w:p>
    <w:p w:rsidR="00D044CB" w:rsidRPr="00474558" w:rsidRDefault="00D044CB" w:rsidP="003133D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zh-CN"/>
        </w:rPr>
      </w:pPr>
    </w:p>
    <w:p w:rsidR="00D044CB" w:rsidRPr="00474558" w:rsidRDefault="00D044CB" w:rsidP="00474558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b/>
          <w:sz w:val="28"/>
          <w:szCs w:val="28"/>
          <w:lang w:eastAsia="zh-CN"/>
        </w:rPr>
        <w:t>Желаем удачи!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За 30 минут до окончания написания</w:t>
      </w:r>
      <w:r w:rsidR="003E30E0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итогового сочинения (изложения) необходимо объявить:</w:t>
      </w:r>
    </w:p>
    <w:p w:rsidR="00D044CB" w:rsidRPr="00483306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833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До окончания написания итогового сочинения (изложения) осталось 30 минут. Не забывайте переносить записи из </w:t>
      </w:r>
      <w:r w:rsidRPr="00483306">
        <w:rPr>
          <w:rFonts w:ascii="Times New Roman" w:hAnsi="Times New Roman" w:cs="Times New Roman"/>
          <w:b/>
          <w:sz w:val="28"/>
          <w:szCs w:val="28"/>
        </w:rPr>
        <w:t>листов бумаги для черновиков</w:t>
      </w:r>
      <w:r w:rsidR="00483306" w:rsidRPr="00483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306">
        <w:rPr>
          <w:rFonts w:ascii="Times New Roman" w:hAnsi="Times New Roman" w:cs="Times New Roman"/>
          <w:b/>
          <w:sz w:val="28"/>
          <w:szCs w:val="28"/>
          <w:lang w:eastAsia="zh-CN"/>
        </w:rPr>
        <w:t>в бланк записи.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За 5 минут до окончания итогового сочинения (изложения) необходимо объявить:</w:t>
      </w:r>
    </w:p>
    <w:p w:rsidR="00D044CB" w:rsidRPr="00483306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83306">
        <w:rPr>
          <w:rFonts w:ascii="Times New Roman" w:hAnsi="Times New Roman" w:cs="Times New Roman"/>
          <w:b/>
          <w:sz w:val="28"/>
          <w:szCs w:val="28"/>
          <w:lang w:eastAsia="zh-CN"/>
        </w:rPr>
        <w:t>До окончания написания итогового сочинения (изложения) осталось 5 минут.</w:t>
      </w:r>
    </w:p>
    <w:p w:rsidR="00D044CB" w:rsidRPr="00474558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По окончании времени итогового сочинения (изложения) объявить:</w:t>
      </w:r>
    </w:p>
    <w:p w:rsidR="00D044CB" w:rsidRPr="00483306" w:rsidRDefault="00D044CB" w:rsidP="003133DD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83306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EE6D35" w:rsidRPr="00474558" w:rsidRDefault="00D044CB" w:rsidP="003A554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>Член</w:t>
      </w:r>
      <w:r w:rsidR="00474558">
        <w:rPr>
          <w:rFonts w:ascii="Times New Roman" w:hAnsi="Times New Roman" w:cs="Times New Roman"/>
          <w:i/>
          <w:sz w:val="28"/>
          <w:szCs w:val="28"/>
          <w:lang w:eastAsia="zh-CN"/>
        </w:rPr>
        <w:t>ы</w:t>
      </w:r>
      <w:r w:rsidRPr="00474558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комиссии по проведению итогового сочинения (изложения) осуществляют сбор бланков участников в организованном порядке.</w:t>
      </w:r>
    </w:p>
    <w:sectPr w:rsidR="00EE6D35" w:rsidRPr="00474558" w:rsidSect="003131F4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1E" w:rsidRDefault="00A60C1E" w:rsidP="00913F2E">
      <w:pPr>
        <w:spacing w:after="0" w:line="240" w:lineRule="auto"/>
      </w:pPr>
      <w:r>
        <w:separator/>
      </w:r>
    </w:p>
  </w:endnote>
  <w:endnote w:type="continuationSeparator" w:id="0">
    <w:p w:rsidR="00A60C1E" w:rsidRDefault="00A60C1E" w:rsidP="0091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1E" w:rsidRDefault="00A60C1E" w:rsidP="00913F2E">
      <w:pPr>
        <w:spacing w:after="0" w:line="240" w:lineRule="auto"/>
      </w:pPr>
      <w:r>
        <w:separator/>
      </w:r>
    </w:p>
  </w:footnote>
  <w:footnote w:type="continuationSeparator" w:id="0">
    <w:p w:rsidR="00A60C1E" w:rsidRDefault="00A60C1E" w:rsidP="0091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429660"/>
    </w:sdtPr>
    <w:sdtContent>
      <w:p w:rsidR="000B2894" w:rsidRDefault="00E77FF8">
        <w:pPr>
          <w:pStyle w:val="ae"/>
          <w:jc w:val="center"/>
        </w:pPr>
        <w:r>
          <w:fldChar w:fldCharType="begin"/>
        </w:r>
        <w:r w:rsidR="000B2894">
          <w:instrText>PAGE   \* MERGEFORMAT</w:instrText>
        </w:r>
        <w:r>
          <w:fldChar w:fldCharType="separate"/>
        </w:r>
        <w:r w:rsidR="00F37AD5">
          <w:rPr>
            <w:noProof/>
          </w:rPr>
          <w:t>11</w:t>
        </w:r>
        <w:r>
          <w:fldChar w:fldCharType="end"/>
        </w:r>
      </w:p>
    </w:sdtContent>
  </w:sdt>
  <w:p w:rsidR="000B2894" w:rsidRDefault="000B289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191"/>
    <w:multiLevelType w:val="hybridMultilevel"/>
    <w:tmpl w:val="0F9072CA"/>
    <w:lvl w:ilvl="0" w:tplc="7F6E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C452A"/>
    <w:multiLevelType w:val="hybridMultilevel"/>
    <w:tmpl w:val="59EAD582"/>
    <w:lvl w:ilvl="0" w:tplc="7F6E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468F7"/>
    <w:multiLevelType w:val="hybridMultilevel"/>
    <w:tmpl w:val="561A9FA6"/>
    <w:lvl w:ilvl="0" w:tplc="67B8537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E72BF"/>
    <w:multiLevelType w:val="hybridMultilevel"/>
    <w:tmpl w:val="CF3853CE"/>
    <w:lvl w:ilvl="0" w:tplc="7F6E16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4450F0"/>
    <w:multiLevelType w:val="hybridMultilevel"/>
    <w:tmpl w:val="88A4A102"/>
    <w:lvl w:ilvl="0" w:tplc="7F6E16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6D6E"/>
    <w:multiLevelType w:val="hybridMultilevel"/>
    <w:tmpl w:val="B48CE178"/>
    <w:lvl w:ilvl="0" w:tplc="67B85370">
      <w:start w:val="1"/>
      <w:numFmt w:val="decimal"/>
      <w:lvlText w:val="%1.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BC104C"/>
    <w:multiLevelType w:val="singleLevel"/>
    <w:tmpl w:val="C3D8BB5C"/>
    <w:lvl w:ilvl="0">
      <w:start w:val="2"/>
      <w:numFmt w:val="decimal"/>
      <w:lvlText w:val="%1."/>
      <w:lvlJc w:val="left"/>
    </w:lvl>
  </w:abstractNum>
  <w:abstractNum w:abstractNumId="9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E103178"/>
    <w:multiLevelType w:val="hybridMultilevel"/>
    <w:tmpl w:val="FB30277C"/>
    <w:lvl w:ilvl="0" w:tplc="7F6E16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6056D2"/>
    <w:multiLevelType w:val="hybridMultilevel"/>
    <w:tmpl w:val="1722B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45F3170"/>
    <w:multiLevelType w:val="singleLevel"/>
    <w:tmpl w:val="51046AC2"/>
    <w:lvl w:ilvl="0">
      <w:start w:val="1"/>
      <w:numFmt w:val="decimal"/>
      <w:lvlText w:val="1.%1."/>
      <w:lvlJc w:val="left"/>
    </w:lvl>
  </w:abstractNum>
  <w:abstractNum w:abstractNumId="13">
    <w:nsid w:val="47914D84"/>
    <w:multiLevelType w:val="hybridMultilevel"/>
    <w:tmpl w:val="CADC140A"/>
    <w:lvl w:ilvl="0" w:tplc="02583AB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C80DD5"/>
    <w:multiLevelType w:val="hybridMultilevel"/>
    <w:tmpl w:val="92FA2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EBE0298"/>
    <w:multiLevelType w:val="singleLevel"/>
    <w:tmpl w:val="5B648AA4"/>
    <w:lvl w:ilvl="0">
      <w:start w:val="6"/>
      <w:numFmt w:val="decimal"/>
      <w:lvlText w:val="1.%1."/>
      <w:lvlJc w:val="left"/>
    </w:lvl>
  </w:abstractNum>
  <w:abstractNum w:abstractNumId="17">
    <w:nsid w:val="7F1E06EC"/>
    <w:multiLevelType w:val="hybridMultilevel"/>
    <w:tmpl w:val="90EE8AAA"/>
    <w:lvl w:ilvl="0" w:tplc="7F6E16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E72"/>
    <w:rsid w:val="00012867"/>
    <w:rsid w:val="000226BE"/>
    <w:rsid w:val="000537F5"/>
    <w:rsid w:val="00061D25"/>
    <w:rsid w:val="000732AB"/>
    <w:rsid w:val="000B2894"/>
    <w:rsid w:val="000D0C56"/>
    <w:rsid w:val="000E55F6"/>
    <w:rsid w:val="000F7A1B"/>
    <w:rsid w:val="0011401A"/>
    <w:rsid w:val="001543E0"/>
    <w:rsid w:val="001669AC"/>
    <w:rsid w:val="001721DD"/>
    <w:rsid w:val="001A1701"/>
    <w:rsid w:val="001F526B"/>
    <w:rsid w:val="002560F3"/>
    <w:rsid w:val="0026454A"/>
    <w:rsid w:val="002A014D"/>
    <w:rsid w:val="002A1CEA"/>
    <w:rsid w:val="002E0244"/>
    <w:rsid w:val="002E098E"/>
    <w:rsid w:val="002E4F49"/>
    <w:rsid w:val="002E78B9"/>
    <w:rsid w:val="003131F4"/>
    <w:rsid w:val="003133DD"/>
    <w:rsid w:val="003370C7"/>
    <w:rsid w:val="00384718"/>
    <w:rsid w:val="003864EF"/>
    <w:rsid w:val="003930BD"/>
    <w:rsid w:val="00397A72"/>
    <w:rsid w:val="003A5548"/>
    <w:rsid w:val="003A706F"/>
    <w:rsid w:val="003D382F"/>
    <w:rsid w:val="003D3B14"/>
    <w:rsid w:val="003E30E0"/>
    <w:rsid w:val="003F38D7"/>
    <w:rsid w:val="00442E6F"/>
    <w:rsid w:val="00462DC1"/>
    <w:rsid w:val="00466591"/>
    <w:rsid w:val="00474558"/>
    <w:rsid w:val="00483306"/>
    <w:rsid w:val="0048531A"/>
    <w:rsid w:val="004D0E4F"/>
    <w:rsid w:val="004E41D8"/>
    <w:rsid w:val="004E6686"/>
    <w:rsid w:val="004F791D"/>
    <w:rsid w:val="00520771"/>
    <w:rsid w:val="005236BD"/>
    <w:rsid w:val="00543F8B"/>
    <w:rsid w:val="0054418B"/>
    <w:rsid w:val="00545105"/>
    <w:rsid w:val="0054744A"/>
    <w:rsid w:val="005C35C1"/>
    <w:rsid w:val="00625C8A"/>
    <w:rsid w:val="006325C4"/>
    <w:rsid w:val="006379CA"/>
    <w:rsid w:val="00665461"/>
    <w:rsid w:val="00666964"/>
    <w:rsid w:val="006842F8"/>
    <w:rsid w:val="006A7E3E"/>
    <w:rsid w:val="006C080E"/>
    <w:rsid w:val="006C38F0"/>
    <w:rsid w:val="006D44D4"/>
    <w:rsid w:val="006E023C"/>
    <w:rsid w:val="006E30DE"/>
    <w:rsid w:val="00760AF4"/>
    <w:rsid w:val="00776AAE"/>
    <w:rsid w:val="007867E7"/>
    <w:rsid w:val="007B7218"/>
    <w:rsid w:val="007E6516"/>
    <w:rsid w:val="007F56C9"/>
    <w:rsid w:val="00811A97"/>
    <w:rsid w:val="0082666E"/>
    <w:rsid w:val="00881C20"/>
    <w:rsid w:val="00887EB5"/>
    <w:rsid w:val="008A76B2"/>
    <w:rsid w:val="008B1FA4"/>
    <w:rsid w:val="008D65B3"/>
    <w:rsid w:val="008E09A4"/>
    <w:rsid w:val="009063BF"/>
    <w:rsid w:val="00913F2E"/>
    <w:rsid w:val="00923A3C"/>
    <w:rsid w:val="00945982"/>
    <w:rsid w:val="00950154"/>
    <w:rsid w:val="009866F1"/>
    <w:rsid w:val="009B4B81"/>
    <w:rsid w:val="009E53DF"/>
    <w:rsid w:val="00A17496"/>
    <w:rsid w:val="00A230DE"/>
    <w:rsid w:val="00A251DE"/>
    <w:rsid w:val="00A42803"/>
    <w:rsid w:val="00A60C1E"/>
    <w:rsid w:val="00A77681"/>
    <w:rsid w:val="00A864C1"/>
    <w:rsid w:val="00A953B1"/>
    <w:rsid w:val="00AA0BE0"/>
    <w:rsid w:val="00AA4E72"/>
    <w:rsid w:val="00AB5208"/>
    <w:rsid w:val="00AC1330"/>
    <w:rsid w:val="00AD5A86"/>
    <w:rsid w:val="00AF047E"/>
    <w:rsid w:val="00AF2068"/>
    <w:rsid w:val="00AF3372"/>
    <w:rsid w:val="00B07C7B"/>
    <w:rsid w:val="00B379F0"/>
    <w:rsid w:val="00B87802"/>
    <w:rsid w:val="00B951E1"/>
    <w:rsid w:val="00B96884"/>
    <w:rsid w:val="00BA2271"/>
    <w:rsid w:val="00BB44CC"/>
    <w:rsid w:val="00BD3289"/>
    <w:rsid w:val="00BD50CB"/>
    <w:rsid w:val="00BF657D"/>
    <w:rsid w:val="00C00D1A"/>
    <w:rsid w:val="00C33ACE"/>
    <w:rsid w:val="00C40320"/>
    <w:rsid w:val="00C56B03"/>
    <w:rsid w:val="00C60895"/>
    <w:rsid w:val="00C71061"/>
    <w:rsid w:val="00CB343D"/>
    <w:rsid w:val="00CE1C74"/>
    <w:rsid w:val="00CE438F"/>
    <w:rsid w:val="00D02BCB"/>
    <w:rsid w:val="00D044CB"/>
    <w:rsid w:val="00D06129"/>
    <w:rsid w:val="00D16AA9"/>
    <w:rsid w:val="00D325E0"/>
    <w:rsid w:val="00D52C40"/>
    <w:rsid w:val="00D678CA"/>
    <w:rsid w:val="00D72263"/>
    <w:rsid w:val="00D8152F"/>
    <w:rsid w:val="00DA1044"/>
    <w:rsid w:val="00DA3B3A"/>
    <w:rsid w:val="00DC348C"/>
    <w:rsid w:val="00E04907"/>
    <w:rsid w:val="00E11E0A"/>
    <w:rsid w:val="00E20249"/>
    <w:rsid w:val="00E77FF8"/>
    <w:rsid w:val="00EA2E9E"/>
    <w:rsid w:val="00EA3946"/>
    <w:rsid w:val="00ED1AB6"/>
    <w:rsid w:val="00ED2E92"/>
    <w:rsid w:val="00ED7860"/>
    <w:rsid w:val="00EE6D35"/>
    <w:rsid w:val="00F17D0E"/>
    <w:rsid w:val="00F2405C"/>
    <w:rsid w:val="00F37A5D"/>
    <w:rsid w:val="00F37AD5"/>
    <w:rsid w:val="00F672D9"/>
    <w:rsid w:val="00F82AF2"/>
    <w:rsid w:val="00FA4FD0"/>
    <w:rsid w:val="00FB6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86"/>
  </w:style>
  <w:style w:type="paragraph" w:styleId="2">
    <w:name w:val="heading 2"/>
    <w:basedOn w:val="a"/>
    <w:next w:val="a"/>
    <w:link w:val="20"/>
    <w:unhideWhenUsed/>
    <w:qFormat/>
    <w:rsid w:val="00B379F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абзац 4.1"/>
    <w:basedOn w:val="a3"/>
    <w:uiPriority w:val="99"/>
    <w:rsid w:val="008A76B2"/>
    <w:pPr>
      <w:numPr>
        <w:numId w:val="4"/>
      </w:numPr>
      <w:tabs>
        <w:tab w:val="num" w:pos="360"/>
      </w:tabs>
      <w:spacing w:before="360" w:after="120" w:line="240" w:lineRule="auto"/>
      <w:ind w:firstLine="0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4">
    <w:name w:val="Subtitle"/>
    <w:basedOn w:val="a"/>
    <w:next w:val="a"/>
    <w:link w:val="a5"/>
    <w:uiPriority w:val="11"/>
    <w:qFormat/>
    <w:rsid w:val="008A76B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A76B2"/>
    <w:rPr>
      <w:rFonts w:ascii="Cambria" w:eastAsia="Times New Roman" w:hAnsi="Cambria" w:cs="Times New Roman"/>
      <w:sz w:val="24"/>
      <w:szCs w:val="24"/>
    </w:rPr>
  </w:style>
  <w:style w:type="paragraph" w:styleId="a3">
    <w:name w:val="List Paragraph"/>
    <w:basedOn w:val="a"/>
    <w:link w:val="a6"/>
    <w:uiPriority w:val="34"/>
    <w:qFormat/>
    <w:rsid w:val="008A76B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7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6">
    <w:name w:val="Абзац списка Знак"/>
    <w:link w:val="a3"/>
    <w:uiPriority w:val="99"/>
    <w:locked/>
    <w:rsid w:val="00B379F0"/>
  </w:style>
  <w:style w:type="paragraph" w:styleId="a7">
    <w:name w:val="Balloon Text"/>
    <w:basedOn w:val="a"/>
    <w:link w:val="a8"/>
    <w:uiPriority w:val="99"/>
    <w:semiHidden/>
    <w:unhideWhenUsed/>
    <w:rsid w:val="00A9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3B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D382F"/>
    <w:pPr>
      <w:spacing w:after="0" w:line="240" w:lineRule="auto"/>
    </w:pPr>
  </w:style>
  <w:style w:type="paragraph" w:styleId="ab">
    <w:name w:val="footnote text"/>
    <w:basedOn w:val="a"/>
    <w:link w:val="ac"/>
    <w:rsid w:val="00913F2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913F2E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rsid w:val="00913F2E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3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31F4"/>
  </w:style>
  <w:style w:type="paragraph" w:styleId="af0">
    <w:name w:val="footer"/>
    <w:basedOn w:val="a"/>
    <w:link w:val="af1"/>
    <w:uiPriority w:val="99"/>
    <w:unhideWhenUsed/>
    <w:rsid w:val="00313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98EA-C7A3-4B48-A2C3-862A9BB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Алевтина</cp:lastModifiedBy>
  <cp:revision>2</cp:revision>
  <cp:lastPrinted>2018-11-16T08:17:00Z</cp:lastPrinted>
  <dcterms:created xsi:type="dcterms:W3CDTF">2019-11-11T14:30:00Z</dcterms:created>
  <dcterms:modified xsi:type="dcterms:W3CDTF">2019-11-11T14:30:00Z</dcterms:modified>
</cp:coreProperties>
</file>